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AB" w:rsidRDefault="008606AB" w:rsidP="008606AB">
      <w:pPr>
        <w:shd w:val="clear" w:color="auto" w:fill="FFFFFF"/>
        <w:jc w:val="center"/>
        <w:rPr>
          <w:sz w:val="28"/>
          <w:szCs w:val="28"/>
        </w:rPr>
      </w:pPr>
      <w:r w:rsidRPr="009D265F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9D265F">
        <w:rPr>
          <w:sz w:val="28"/>
          <w:szCs w:val="28"/>
        </w:rPr>
        <w:t xml:space="preserve">ОУ ВПО </w:t>
      </w:r>
    </w:p>
    <w:p w:rsidR="008606AB" w:rsidRDefault="008606AB" w:rsidP="008606AB">
      <w:pPr>
        <w:shd w:val="clear" w:color="auto" w:fill="FFFFFF"/>
        <w:jc w:val="center"/>
        <w:rPr>
          <w:sz w:val="28"/>
          <w:szCs w:val="28"/>
        </w:rPr>
      </w:pPr>
      <w:r w:rsidRPr="009D265F">
        <w:rPr>
          <w:sz w:val="28"/>
          <w:szCs w:val="28"/>
        </w:rPr>
        <w:t>«</w:t>
      </w:r>
      <w:r>
        <w:rPr>
          <w:sz w:val="28"/>
          <w:szCs w:val="28"/>
        </w:rPr>
        <w:t>Пермская</w:t>
      </w:r>
      <w:r w:rsidRPr="009D265F">
        <w:rPr>
          <w:sz w:val="28"/>
          <w:szCs w:val="28"/>
        </w:rPr>
        <w:t xml:space="preserve"> государственная </w:t>
      </w:r>
      <w:r>
        <w:rPr>
          <w:sz w:val="28"/>
          <w:szCs w:val="28"/>
        </w:rPr>
        <w:t>фармацевтическая</w:t>
      </w:r>
      <w:r w:rsidRPr="009D265F">
        <w:rPr>
          <w:sz w:val="28"/>
          <w:szCs w:val="28"/>
        </w:rPr>
        <w:t xml:space="preserve"> академия»</w:t>
      </w:r>
    </w:p>
    <w:p w:rsidR="008606AB" w:rsidRPr="009D265F" w:rsidRDefault="008606AB" w:rsidP="008606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8606AB" w:rsidRDefault="008606AB" w:rsidP="008606AB">
      <w:pPr>
        <w:shd w:val="clear" w:color="auto" w:fill="FFFFFF"/>
        <w:tabs>
          <w:tab w:val="left" w:leader="underscore" w:pos="8789"/>
        </w:tabs>
        <w:ind w:firstLine="720"/>
        <w:jc w:val="both"/>
        <w:rPr>
          <w:sz w:val="28"/>
          <w:szCs w:val="28"/>
        </w:rPr>
      </w:pPr>
    </w:p>
    <w:p w:rsidR="008606AB" w:rsidRDefault="008606AB" w:rsidP="008606AB">
      <w:pPr>
        <w:jc w:val="center"/>
        <w:rPr>
          <w:sz w:val="28"/>
        </w:rPr>
      </w:pPr>
      <w:r>
        <w:rPr>
          <w:b/>
          <w:sz w:val="28"/>
          <w:szCs w:val="28"/>
        </w:rPr>
        <w:t>Кафедра организации,</w:t>
      </w:r>
      <w:r w:rsidRPr="00492793">
        <w:rPr>
          <w:b/>
          <w:sz w:val="28"/>
          <w:szCs w:val="28"/>
        </w:rPr>
        <w:t xml:space="preserve"> экономики</w:t>
      </w:r>
      <w:r>
        <w:rPr>
          <w:b/>
          <w:sz w:val="28"/>
          <w:szCs w:val="28"/>
        </w:rPr>
        <w:t xml:space="preserve"> и истории  фармации ФОО</w:t>
      </w: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shd w:val="clear" w:color="auto" w:fill="FFFFFF"/>
        <w:tabs>
          <w:tab w:val="left" w:leader="underscore" w:pos="8789"/>
        </w:tabs>
        <w:jc w:val="center"/>
        <w:rPr>
          <w:b/>
          <w:caps/>
          <w:sz w:val="28"/>
          <w:szCs w:val="28"/>
        </w:rPr>
      </w:pPr>
      <w:r w:rsidRPr="00B178FD">
        <w:rPr>
          <w:b/>
          <w:sz w:val="28"/>
          <w:szCs w:val="28"/>
        </w:rPr>
        <w:t xml:space="preserve">МЕТОДИЧЕСКИЕ </w:t>
      </w:r>
      <w:r w:rsidRPr="00FC6A96">
        <w:rPr>
          <w:b/>
          <w:caps/>
          <w:sz w:val="28"/>
          <w:szCs w:val="28"/>
        </w:rPr>
        <w:t xml:space="preserve">указания </w:t>
      </w:r>
    </w:p>
    <w:p w:rsidR="008606AB" w:rsidRDefault="008606AB" w:rsidP="008606AB">
      <w:pPr>
        <w:shd w:val="clear" w:color="auto" w:fill="FFFFFF"/>
        <w:tabs>
          <w:tab w:val="left" w:leader="underscore" w:pos="878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выполнению контрольной работы</w:t>
      </w:r>
    </w:p>
    <w:p w:rsidR="008606AB" w:rsidRDefault="008606AB" w:rsidP="008606AB">
      <w:pPr>
        <w:jc w:val="center"/>
        <w:rPr>
          <w:sz w:val="28"/>
        </w:rPr>
      </w:pPr>
      <w:r>
        <w:rPr>
          <w:sz w:val="28"/>
        </w:rPr>
        <w:t>для студентов 5 курса факультета заочного обучения</w:t>
      </w: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  <w:r w:rsidRPr="00B178FD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: </w:t>
      </w:r>
      <w:r w:rsidR="0032225F">
        <w:rPr>
          <w:sz w:val="28"/>
        </w:rPr>
        <w:t>ФАРМАЦЕВТИЧЕСКАЯ ИНФОРМАТИКА</w:t>
      </w:r>
    </w:p>
    <w:p w:rsidR="00E947E1" w:rsidRDefault="00E947E1" w:rsidP="008606AB">
      <w:pPr>
        <w:shd w:val="clear" w:color="auto" w:fill="FFFFFF"/>
        <w:tabs>
          <w:tab w:val="left" w:leader="underscore" w:pos="2957"/>
          <w:tab w:val="left" w:leader="underscore" w:pos="5112"/>
        </w:tabs>
        <w:ind w:firstLine="4536"/>
        <w:jc w:val="center"/>
        <w:rPr>
          <w:sz w:val="28"/>
          <w:szCs w:val="28"/>
        </w:rPr>
      </w:pPr>
    </w:p>
    <w:p w:rsidR="008606AB" w:rsidRDefault="008606AB" w:rsidP="008606AB">
      <w:pPr>
        <w:shd w:val="clear" w:color="auto" w:fill="FFFFFF"/>
        <w:tabs>
          <w:tab w:val="left" w:leader="underscore" w:pos="2957"/>
          <w:tab w:val="left" w:leader="underscore" w:pos="5112"/>
        </w:tabs>
        <w:ind w:firstLine="4536"/>
        <w:jc w:val="center"/>
        <w:rPr>
          <w:sz w:val="28"/>
          <w:szCs w:val="28"/>
        </w:rPr>
      </w:pPr>
      <w:r w:rsidRPr="009D265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8606AB" w:rsidRDefault="008606AB" w:rsidP="008606AB">
      <w:pPr>
        <w:shd w:val="clear" w:color="auto" w:fill="FFFFFF"/>
        <w:tabs>
          <w:tab w:val="left" w:leader="underscore" w:pos="2957"/>
          <w:tab w:val="left" w:leader="underscore" w:pos="5112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на методическом заседании</w:t>
      </w:r>
      <w:r w:rsidRPr="009D265F">
        <w:rPr>
          <w:sz w:val="28"/>
          <w:szCs w:val="28"/>
        </w:rPr>
        <w:t xml:space="preserve"> кафедры</w:t>
      </w:r>
    </w:p>
    <w:p w:rsidR="008606AB" w:rsidRDefault="008606AB" w:rsidP="008606AB">
      <w:pPr>
        <w:shd w:val="clear" w:color="auto" w:fill="FFFFFF"/>
        <w:tabs>
          <w:tab w:val="left" w:leader="underscore" w:pos="2957"/>
          <w:tab w:val="left" w:leader="underscore" w:pos="5112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606AB" w:rsidRPr="009D265F" w:rsidRDefault="008606AB" w:rsidP="008606AB">
      <w:pPr>
        <w:shd w:val="clear" w:color="auto" w:fill="FFFFFF"/>
        <w:tabs>
          <w:tab w:val="left" w:leader="underscore" w:pos="2957"/>
          <w:tab w:val="left" w:leader="underscore" w:pos="5112"/>
        </w:tabs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D265F">
        <w:rPr>
          <w:sz w:val="28"/>
          <w:szCs w:val="28"/>
        </w:rPr>
        <w:t>№___ от «</w:t>
      </w:r>
      <w:r>
        <w:rPr>
          <w:sz w:val="28"/>
          <w:szCs w:val="28"/>
        </w:rPr>
        <w:t>___</w:t>
      </w:r>
      <w:r w:rsidRPr="009D265F">
        <w:rPr>
          <w:sz w:val="28"/>
          <w:szCs w:val="28"/>
        </w:rPr>
        <w:t>»</w:t>
      </w:r>
      <w:r>
        <w:rPr>
          <w:sz w:val="28"/>
          <w:szCs w:val="28"/>
        </w:rPr>
        <w:t>_______20__г</w:t>
      </w:r>
      <w:r w:rsidRPr="009D265F">
        <w:rPr>
          <w:sz w:val="28"/>
          <w:szCs w:val="28"/>
        </w:rPr>
        <w:t>.</w:t>
      </w:r>
    </w:p>
    <w:p w:rsidR="00E947E1" w:rsidRDefault="008606AB" w:rsidP="00E947E1">
      <w:pPr>
        <w:shd w:val="clear" w:color="auto" w:fill="FFFFFF"/>
        <w:tabs>
          <w:tab w:val="left" w:leader="underscore" w:pos="5299"/>
        </w:tabs>
        <w:ind w:firstLine="4536"/>
        <w:jc w:val="both"/>
        <w:rPr>
          <w:sz w:val="28"/>
          <w:szCs w:val="28"/>
        </w:rPr>
      </w:pPr>
      <w:r w:rsidRPr="009D265F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_________</w:t>
      </w:r>
    </w:p>
    <w:p w:rsidR="008606AB" w:rsidRPr="001F29D0" w:rsidRDefault="008606AB" w:rsidP="00E947E1">
      <w:pPr>
        <w:shd w:val="clear" w:color="auto" w:fill="FFFFFF"/>
        <w:tabs>
          <w:tab w:val="left" w:leader="underscore" w:pos="5299"/>
        </w:tabs>
        <w:ind w:firstLine="4536"/>
        <w:jc w:val="both"/>
      </w:pPr>
      <w:r w:rsidRPr="001F29D0">
        <w:t>(</w:t>
      </w:r>
      <w:r>
        <w:t>п</w:t>
      </w:r>
      <w:r w:rsidRPr="001F29D0">
        <w:t>одпись с расшифровкой)</w:t>
      </w:r>
    </w:p>
    <w:p w:rsidR="008606AB" w:rsidRPr="001F29D0" w:rsidRDefault="008606AB" w:rsidP="008606AB">
      <w:pPr>
        <w:shd w:val="clear" w:color="auto" w:fill="FFFFFF"/>
        <w:tabs>
          <w:tab w:val="left" w:leader="underscore" w:pos="5299"/>
        </w:tabs>
        <w:ind w:firstLine="4536"/>
        <w:jc w:val="center"/>
      </w:pPr>
    </w:p>
    <w:p w:rsidR="008606AB" w:rsidRDefault="008606AB" w:rsidP="008606A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606AB" w:rsidRDefault="008606AB" w:rsidP="008606AB">
      <w:pPr>
        <w:shd w:val="clear" w:color="auto" w:fill="FFFFFF"/>
        <w:ind w:firstLine="720"/>
        <w:jc w:val="center"/>
        <w:rPr>
          <w:sz w:val="28"/>
          <w:szCs w:val="28"/>
        </w:rPr>
      </w:pPr>
      <w:r w:rsidRPr="009D265F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9D265F">
        <w:rPr>
          <w:sz w:val="28"/>
          <w:szCs w:val="28"/>
        </w:rPr>
        <w:t xml:space="preserve"> г.</w:t>
      </w:r>
    </w:p>
    <w:p w:rsidR="008606AB" w:rsidRPr="009D265F" w:rsidRDefault="008606AB" w:rsidP="008606AB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06AB" w:rsidRDefault="008606AB" w:rsidP="008606AB">
      <w:pPr>
        <w:jc w:val="center"/>
        <w:rPr>
          <w:sz w:val="28"/>
        </w:rPr>
      </w:pPr>
    </w:p>
    <w:p w:rsidR="008606AB" w:rsidRPr="00CB14DD" w:rsidRDefault="008606AB" w:rsidP="008606AB">
      <w:pPr>
        <w:pStyle w:val="a4"/>
        <w:jc w:val="left"/>
        <w:rPr>
          <w:sz w:val="28"/>
          <w:szCs w:val="28"/>
        </w:rPr>
      </w:pPr>
      <w:r w:rsidRPr="00CB14DD">
        <w:rPr>
          <w:sz w:val="28"/>
          <w:szCs w:val="28"/>
        </w:rPr>
        <w:t>Методические указания разработаны канд.фарм.наук, ст.преподавателем  к</w:t>
      </w:r>
      <w:r w:rsidRPr="00CB14DD">
        <w:rPr>
          <w:sz w:val="28"/>
          <w:szCs w:val="28"/>
        </w:rPr>
        <w:t>а</w:t>
      </w:r>
      <w:r w:rsidRPr="00CB14DD">
        <w:rPr>
          <w:sz w:val="28"/>
          <w:szCs w:val="28"/>
        </w:rPr>
        <w:t>федры организации, экономики и истории фармации факультета  очного об</w:t>
      </w:r>
      <w:r w:rsidRPr="00CB14DD">
        <w:rPr>
          <w:sz w:val="28"/>
          <w:szCs w:val="28"/>
        </w:rPr>
        <w:t>у</w:t>
      </w:r>
      <w:r w:rsidRPr="00CB14DD">
        <w:rPr>
          <w:sz w:val="28"/>
          <w:szCs w:val="28"/>
        </w:rPr>
        <w:t xml:space="preserve">чения </w:t>
      </w:r>
    </w:p>
    <w:p w:rsidR="008606AB" w:rsidRPr="0061348F" w:rsidRDefault="008606AB" w:rsidP="008606AB">
      <w:pPr>
        <w:pStyle w:val="a4"/>
        <w:rPr>
          <w:sz w:val="28"/>
          <w:szCs w:val="28"/>
        </w:rPr>
      </w:pPr>
    </w:p>
    <w:p w:rsidR="008606AB" w:rsidRPr="002F0801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Рецензент</w:t>
      </w:r>
    </w:p>
    <w:p w:rsidR="008606AB" w:rsidRPr="002F0801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 xml:space="preserve">канд. фарм. наук, </w:t>
      </w:r>
    </w:p>
    <w:p w:rsidR="008606AB" w:rsidRPr="002F0801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 xml:space="preserve">доцент кафедры управления и экономики фармации           </w:t>
      </w: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pStyle w:val="1"/>
        <w:jc w:val="both"/>
        <w:rPr>
          <w:b/>
        </w:rPr>
      </w:pPr>
    </w:p>
    <w:p w:rsidR="008606AB" w:rsidRDefault="008606AB" w:rsidP="008606AB">
      <w:pPr>
        <w:pStyle w:val="1"/>
        <w:jc w:val="center"/>
        <w:rPr>
          <w:b/>
        </w:rPr>
      </w:pPr>
    </w:p>
    <w:p w:rsidR="008606AB" w:rsidRDefault="008606AB" w:rsidP="008606AB">
      <w:pPr>
        <w:pStyle w:val="1"/>
        <w:jc w:val="center"/>
        <w:rPr>
          <w:b/>
        </w:rPr>
      </w:pPr>
    </w:p>
    <w:p w:rsidR="008606AB" w:rsidRDefault="008606AB" w:rsidP="008606AB">
      <w:pPr>
        <w:pStyle w:val="1"/>
        <w:jc w:val="center"/>
        <w:rPr>
          <w:b/>
        </w:rPr>
      </w:pPr>
    </w:p>
    <w:p w:rsidR="008606AB" w:rsidRDefault="008606AB" w:rsidP="008606AB">
      <w:pPr>
        <w:pStyle w:val="1"/>
        <w:jc w:val="center"/>
        <w:rPr>
          <w:b/>
        </w:rPr>
      </w:pPr>
    </w:p>
    <w:p w:rsidR="008606AB" w:rsidRDefault="008606AB" w:rsidP="008606AB">
      <w:pPr>
        <w:pStyle w:val="1"/>
        <w:jc w:val="center"/>
        <w:rPr>
          <w:b/>
        </w:rPr>
      </w:pPr>
    </w:p>
    <w:p w:rsidR="008606AB" w:rsidRDefault="008606AB" w:rsidP="008606AB">
      <w:pPr>
        <w:pStyle w:val="1"/>
        <w:jc w:val="center"/>
        <w:rPr>
          <w:b/>
        </w:rPr>
      </w:pPr>
    </w:p>
    <w:p w:rsidR="008606AB" w:rsidRDefault="008606AB" w:rsidP="008606AB"/>
    <w:p w:rsidR="008606AB" w:rsidRDefault="008606AB" w:rsidP="008606AB"/>
    <w:p w:rsidR="008606AB" w:rsidRPr="003E68B6" w:rsidRDefault="008606AB" w:rsidP="008606AB">
      <w:pPr>
        <w:pStyle w:val="a4"/>
        <w:ind w:firstLine="708"/>
        <w:jc w:val="both"/>
        <w:rPr>
          <w:sz w:val="28"/>
          <w:szCs w:val="28"/>
        </w:rPr>
      </w:pPr>
      <w:r w:rsidRPr="003E68B6">
        <w:rPr>
          <w:sz w:val="28"/>
          <w:szCs w:val="28"/>
        </w:rPr>
        <w:t>Методические указания предназначены для выполнения контрольной работы студентами 5 курса по предмету «Фармацевтическая информатика». В методических указаниях приводятся задания для обобщения теоретическ</w:t>
      </w:r>
      <w:r w:rsidRPr="003E68B6">
        <w:rPr>
          <w:sz w:val="28"/>
          <w:szCs w:val="28"/>
        </w:rPr>
        <w:t>о</w:t>
      </w:r>
      <w:r w:rsidRPr="003E68B6">
        <w:rPr>
          <w:sz w:val="28"/>
          <w:szCs w:val="28"/>
        </w:rPr>
        <w:t>го материал, практические задания, задания тестового контроля.</w:t>
      </w:r>
    </w:p>
    <w:p w:rsidR="008606AB" w:rsidRPr="00A53A98" w:rsidRDefault="008606AB" w:rsidP="008606AB">
      <w:pPr>
        <w:pStyle w:val="1"/>
        <w:jc w:val="center"/>
        <w:rPr>
          <w:b/>
          <w:szCs w:val="28"/>
        </w:rPr>
      </w:pPr>
      <w:r w:rsidRPr="003E68B6">
        <w:rPr>
          <w:b/>
          <w:szCs w:val="28"/>
        </w:rPr>
        <w:br w:type="page"/>
      </w:r>
      <w:r w:rsidRPr="00A53A98">
        <w:rPr>
          <w:b/>
          <w:szCs w:val="28"/>
        </w:rPr>
        <w:lastRenderedPageBreak/>
        <w:t>Пояснительная записка</w:t>
      </w:r>
    </w:p>
    <w:p w:rsidR="008606AB" w:rsidRPr="00A53A98" w:rsidRDefault="008606AB" w:rsidP="008606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>Цель контрольной работы – ознакомление студентов с использованием ко</w:t>
      </w:r>
      <w:r w:rsidRPr="00A53A98">
        <w:rPr>
          <w:rFonts w:ascii="Times New Roman" w:hAnsi="Times New Roman"/>
          <w:sz w:val="28"/>
          <w:szCs w:val="28"/>
        </w:rPr>
        <w:t>м</w:t>
      </w:r>
      <w:r w:rsidRPr="00A53A98">
        <w:rPr>
          <w:rFonts w:ascii="Times New Roman" w:hAnsi="Times New Roman"/>
          <w:sz w:val="28"/>
          <w:szCs w:val="28"/>
        </w:rPr>
        <w:t>пьютерных информационных систем в практике фармацевтических орган</w:t>
      </w:r>
      <w:r w:rsidRPr="00A53A98">
        <w:rPr>
          <w:rFonts w:ascii="Times New Roman" w:hAnsi="Times New Roman"/>
          <w:sz w:val="28"/>
          <w:szCs w:val="28"/>
        </w:rPr>
        <w:t>и</w:t>
      </w:r>
      <w:r w:rsidRPr="00A53A98">
        <w:rPr>
          <w:rFonts w:ascii="Times New Roman" w:hAnsi="Times New Roman"/>
          <w:sz w:val="28"/>
          <w:szCs w:val="28"/>
        </w:rPr>
        <w:t>заций. Компьютерные информационные системы становятся неотъемлемым инструментарием в работе фармацевтического специалиста. При этом в фа</w:t>
      </w:r>
      <w:r w:rsidRPr="00A53A98">
        <w:rPr>
          <w:rFonts w:ascii="Times New Roman" w:hAnsi="Times New Roman"/>
          <w:sz w:val="28"/>
          <w:szCs w:val="28"/>
        </w:rPr>
        <w:t>р</w:t>
      </w:r>
      <w:r w:rsidRPr="00A53A98">
        <w:rPr>
          <w:rFonts w:ascii="Times New Roman" w:hAnsi="Times New Roman"/>
          <w:sz w:val="28"/>
          <w:szCs w:val="28"/>
        </w:rPr>
        <w:t>мации уже используются большое количество различных компьютерных и</w:t>
      </w:r>
      <w:r w:rsidRPr="00A53A98">
        <w:rPr>
          <w:rFonts w:ascii="Times New Roman" w:hAnsi="Times New Roman"/>
          <w:sz w:val="28"/>
          <w:szCs w:val="28"/>
        </w:rPr>
        <w:t>н</w:t>
      </w:r>
      <w:r w:rsidRPr="00A53A98">
        <w:rPr>
          <w:rFonts w:ascii="Times New Roman" w:hAnsi="Times New Roman"/>
          <w:sz w:val="28"/>
          <w:szCs w:val="28"/>
        </w:rPr>
        <w:t xml:space="preserve">формационных систем, различающихся между собой по цене, доступности, функциональным возможностям, региональной локализации и т.д.     </w:t>
      </w:r>
    </w:p>
    <w:p w:rsidR="008606AB" w:rsidRPr="00A53A98" w:rsidRDefault="008606AB" w:rsidP="008606AB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 xml:space="preserve">     Предлагаемая контрольная работа создает преемственность в цепи пр</w:t>
      </w:r>
      <w:r w:rsidRPr="00A53A98">
        <w:rPr>
          <w:rFonts w:ascii="Times New Roman" w:hAnsi="Times New Roman"/>
          <w:sz w:val="28"/>
          <w:szCs w:val="28"/>
        </w:rPr>
        <w:t>о</w:t>
      </w:r>
      <w:r w:rsidRPr="00A53A98">
        <w:rPr>
          <w:rFonts w:ascii="Times New Roman" w:hAnsi="Times New Roman"/>
          <w:sz w:val="28"/>
          <w:szCs w:val="28"/>
        </w:rPr>
        <w:t>фессиональных дисциплин, облегчает ввод студентов в дисциплину управл</w:t>
      </w:r>
      <w:r w:rsidRPr="00A53A98">
        <w:rPr>
          <w:rFonts w:ascii="Times New Roman" w:hAnsi="Times New Roman"/>
          <w:sz w:val="28"/>
          <w:szCs w:val="28"/>
        </w:rPr>
        <w:t>е</w:t>
      </w:r>
      <w:r w:rsidRPr="00A53A98">
        <w:rPr>
          <w:rFonts w:ascii="Times New Roman" w:hAnsi="Times New Roman"/>
          <w:sz w:val="28"/>
          <w:szCs w:val="28"/>
        </w:rPr>
        <w:t>ние и экономика фармации.</w:t>
      </w:r>
    </w:p>
    <w:p w:rsidR="008606AB" w:rsidRPr="00A53A98" w:rsidRDefault="008606AB" w:rsidP="008606AB">
      <w:pPr>
        <w:pStyle w:val="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06AB" w:rsidRPr="00A53A98" w:rsidRDefault="008606AB" w:rsidP="008606AB">
      <w:pPr>
        <w:pStyle w:val="ConsNormal"/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53A98">
        <w:rPr>
          <w:rFonts w:ascii="Times New Roman" w:hAnsi="Times New Roman"/>
          <w:b/>
          <w:sz w:val="28"/>
          <w:szCs w:val="28"/>
        </w:rPr>
        <w:t>Правила оформления контрольной работы</w:t>
      </w:r>
    </w:p>
    <w:p w:rsidR="008606AB" w:rsidRPr="00A53A98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ab/>
        <w:t>С целью контроля со стороны академии за степенью усвоения матери</w:t>
      </w:r>
      <w:r w:rsidRPr="00A53A98">
        <w:rPr>
          <w:rFonts w:ascii="Times New Roman" w:hAnsi="Times New Roman"/>
          <w:sz w:val="28"/>
          <w:szCs w:val="28"/>
        </w:rPr>
        <w:t>а</w:t>
      </w:r>
      <w:r w:rsidRPr="00A53A98">
        <w:rPr>
          <w:rFonts w:ascii="Times New Roman" w:hAnsi="Times New Roman"/>
          <w:sz w:val="28"/>
          <w:szCs w:val="28"/>
        </w:rPr>
        <w:t>ла в процессе самоподготовки студент должны выполнить контрольную р</w:t>
      </w:r>
      <w:r w:rsidRPr="00A53A98">
        <w:rPr>
          <w:rFonts w:ascii="Times New Roman" w:hAnsi="Times New Roman"/>
          <w:sz w:val="28"/>
          <w:szCs w:val="28"/>
        </w:rPr>
        <w:t>а</w:t>
      </w:r>
      <w:r w:rsidRPr="00A53A98">
        <w:rPr>
          <w:rFonts w:ascii="Times New Roman" w:hAnsi="Times New Roman"/>
          <w:sz w:val="28"/>
          <w:szCs w:val="28"/>
        </w:rPr>
        <w:t xml:space="preserve">боту и выслать ее в адрес деканата заочного факультета академии. </w:t>
      </w:r>
    </w:p>
    <w:p w:rsidR="008606AB" w:rsidRPr="00A53A98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ab/>
        <w:t xml:space="preserve"> На титульном листе контрольной работы указать Ф.И.О (полностью), номер группы, шифр, вариант, домашний адрес. Студент выполняет те зад</w:t>
      </w:r>
      <w:r w:rsidRPr="00A53A98">
        <w:rPr>
          <w:rFonts w:ascii="Times New Roman" w:hAnsi="Times New Roman"/>
          <w:sz w:val="28"/>
          <w:szCs w:val="28"/>
        </w:rPr>
        <w:t>а</w:t>
      </w:r>
      <w:r w:rsidRPr="00A53A98">
        <w:rPr>
          <w:rFonts w:ascii="Times New Roman" w:hAnsi="Times New Roman"/>
          <w:sz w:val="28"/>
          <w:szCs w:val="28"/>
        </w:rPr>
        <w:t xml:space="preserve">ния, которые соответствуют его варианту. Номер варианта определяется шифром. </w:t>
      </w:r>
    </w:p>
    <w:p w:rsidR="008606AB" w:rsidRPr="006D6A9A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42"/>
        <w:gridCol w:w="4820"/>
      </w:tblGrid>
      <w:tr w:rsidR="008606AB" w:rsidRPr="006D6A9A" w:rsidTr="009F60FA">
        <w:tc>
          <w:tcPr>
            <w:tcW w:w="3261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>Последняя цифра шифра</w:t>
            </w:r>
          </w:p>
        </w:tc>
        <w:tc>
          <w:tcPr>
            <w:tcW w:w="1842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4820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варианта </w:t>
            </w:r>
            <w:r w:rsidRPr="00AE44FE">
              <w:rPr>
                <w:rFonts w:ascii="Times New Roman" w:hAnsi="Times New Roman"/>
                <w:sz w:val="28"/>
                <w:szCs w:val="28"/>
              </w:rPr>
              <w:t>контрольной работы</w:t>
            </w:r>
          </w:p>
        </w:tc>
      </w:tr>
      <w:tr w:rsidR="008606AB" w:rsidRPr="006D6A9A" w:rsidTr="009F60FA">
        <w:tc>
          <w:tcPr>
            <w:tcW w:w="3261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2,4,6,8</w:t>
            </w:r>
          </w:p>
        </w:tc>
        <w:tc>
          <w:tcPr>
            <w:tcW w:w="1842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06AB" w:rsidRPr="006D6A9A" w:rsidTr="009F60FA">
        <w:tc>
          <w:tcPr>
            <w:tcW w:w="3261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3,5,7,9</w:t>
            </w:r>
          </w:p>
        </w:tc>
        <w:tc>
          <w:tcPr>
            <w:tcW w:w="1842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606AB" w:rsidRPr="00AE44FE" w:rsidRDefault="008606AB" w:rsidP="009F60FA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606AB" w:rsidRPr="008858D2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06AB" w:rsidRDefault="008606AB" w:rsidP="008606AB">
      <w:pPr>
        <w:jc w:val="center"/>
        <w:rPr>
          <w:sz w:val="28"/>
        </w:rPr>
      </w:pPr>
    </w:p>
    <w:p w:rsidR="008606AB" w:rsidRDefault="008606AB" w:rsidP="008606AB">
      <w:pPr>
        <w:pStyle w:val="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>Для выполнения контрольной работы необходимо:</w:t>
      </w:r>
    </w:p>
    <w:p w:rsidR="008606AB" w:rsidRPr="00A53A98" w:rsidRDefault="008606AB" w:rsidP="008606AB"/>
    <w:p w:rsidR="008606AB" w:rsidRPr="00A53A98" w:rsidRDefault="008606AB" w:rsidP="008606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>Изучить теоретические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8606AB" w:rsidRPr="00A53A98" w:rsidRDefault="008606AB" w:rsidP="008606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>Обобщить изученный теоретический материал</w:t>
      </w:r>
      <w:r>
        <w:rPr>
          <w:rFonts w:ascii="Times New Roman" w:hAnsi="Times New Roman"/>
          <w:sz w:val="28"/>
          <w:szCs w:val="28"/>
        </w:rPr>
        <w:t xml:space="preserve"> и представить его в виде денататных карт (см. приложение 1).</w:t>
      </w:r>
    </w:p>
    <w:p w:rsidR="008606AB" w:rsidRPr="00A53A98" w:rsidRDefault="008606AB" w:rsidP="008606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>Выполнить практические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8606AB" w:rsidRPr="00A53A98" w:rsidRDefault="008606AB" w:rsidP="008606A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53A98">
        <w:rPr>
          <w:rFonts w:ascii="Times New Roman" w:hAnsi="Times New Roman"/>
          <w:sz w:val="28"/>
          <w:szCs w:val="28"/>
        </w:rPr>
        <w:t>Ответить на вопросы тестовых заданий задания</w:t>
      </w:r>
      <w:r>
        <w:rPr>
          <w:rFonts w:ascii="Times New Roman" w:hAnsi="Times New Roman"/>
          <w:sz w:val="28"/>
          <w:szCs w:val="28"/>
        </w:rPr>
        <w:t>.</w:t>
      </w:r>
    </w:p>
    <w:p w:rsidR="008606AB" w:rsidRDefault="008606AB" w:rsidP="008606AB">
      <w:pPr>
        <w:ind w:left="1080"/>
        <w:rPr>
          <w:b/>
          <w:sz w:val="26"/>
          <w:szCs w:val="26"/>
        </w:rPr>
      </w:pPr>
    </w:p>
    <w:p w:rsidR="008606AB" w:rsidRPr="00A53A98" w:rsidRDefault="008606AB" w:rsidP="008606AB">
      <w:pPr>
        <w:ind w:left="108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A53A98">
        <w:rPr>
          <w:rFonts w:ascii="Times New Roman" w:hAnsi="Times New Roman"/>
          <w:b/>
          <w:sz w:val="26"/>
          <w:szCs w:val="26"/>
        </w:rPr>
        <w:lastRenderedPageBreak/>
        <w:t>Приложение 1</w:t>
      </w:r>
    </w:p>
    <w:p w:rsidR="008606AB" w:rsidRPr="00A444D1" w:rsidRDefault="008606AB" w:rsidP="008606AB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444D1">
        <w:rPr>
          <w:rFonts w:ascii="Times New Roman" w:hAnsi="Times New Roman"/>
          <w:b/>
          <w:sz w:val="28"/>
          <w:szCs w:val="28"/>
        </w:rPr>
        <w:t>Денотатные карты</w:t>
      </w:r>
    </w:p>
    <w:p w:rsidR="008606AB" w:rsidRPr="00A444D1" w:rsidRDefault="008606AB" w:rsidP="008606AB">
      <w:pPr>
        <w:jc w:val="center"/>
        <w:rPr>
          <w:rFonts w:ascii="Times New Roman" w:hAnsi="Times New Roman"/>
          <w:b/>
          <w:sz w:val="28"/>
          <w:szCs w:val="28"/>
        </w:rPr>
      </w:pPr>
      <w:r w:rsidRPr="00A444D1">
        <w:rPr>
          <w:rFonts w:ascii="Times New Roman" w:hAnsi="Times New Roman"/>
          <w:b/>
          <w:sz w:val="28"/>
          <w:szCs w:val="28"/>
        </w:rPr>
        <w:t>(</w:t>
      </w:r>
      <w:r w:rsidRPr="00A444D1">
        <w:rPr>
          <w:rFonts w:ascii="Times New Roman" w:hAnsi="Times New Roman"/>
          <w:sz w:val="28"/>
          <w:szCs w:val="28"/>
        </w:rPr>
        <w:t>логические схемы, раскрывающие основные вопросы темы)</w:t>
      </w:r>
    </w:p>
    <w:p w:rsidR="008606AB" w:rsidRPr="00A444D1" w:rsidRDefault="008606AB" w:rsidP="008606AB">
      <w:pPr>
        <w:jc w:val="both"/>
        <w:rPr>
          <w:rFonts w:ascii="Times New Roman" w:hAnsi="Times New Roman"/>
          <w:sz w:val="28"/>
          <w:szCs w:val="28"/>
        </w:rPr>
      </w:pPr>
      <w:r w:rsidRPr="00A444D1">
        <w:rPr>
          <w:rFonts w:ascii="Times New Roman" w:hAnsi="Times New Roman"/>
          <w:sz w:val="28"/>
          <w:szCs w:val="28"/>
        </w:rPr>
        <w:t xml:space="preserve">     Методом анализа и усвоения учебного материала является составление </w:t>
      </w:r>
      <w:r w:rsidRPr="00A444D1">
        <w:rPr>
          <w:rFonts w:ascii="Times New Roman" w:hAnsi="Times New Roman"/>
          <w:b/>
          <w:sz w:val="28"/>
          <w:szCs w:val="28"/>
        </w:rPr>
        <w:t>денотатных карт.</w:t>
      </w:r>
      <w:r w:rsidRPr="00A444D1">
        <w:rPr>
          <w:rFonts w:ascii="Times New Roman" w:hAnsi="Times New Roman"/>
          <w:sz w:val="28"/>
          <w:szCs w:val="28"/>
        </w:rPr>
        <w:t>Денотатная   карта - это графическое изображение соде</w:t>
      </w:r>
      <w:r w:rsidRPr="00A444D1">
        <w:rPr>
          <w:rFonts w:ascii="Times New Roman" w:hAnsi="Times New Roman"/>
          <w:sz w:val="28"/>
          <w:szCs w:val="28"/>
        </w:rPr>
        <w:t>р</w:t>
      </w:r>
      <w:r w:rsidRPr="00A444D1">
        <w:rPr>
          <w:rFonts w:ascii="Times New Roman" w:hAnsi="Times New Roman"/>
          <w:sz w:val="28"/>
          <w:szCs w:val="28"/>
        </w:rPr>
        <w:t>жания блока информации (см. схему), представляющее уровни и логику (п</w:t>
      </w:r>
      <w:r w:rsidRPr="00A444D1">
        <w:rPr>
          <w:rFonts w:ascii="Times New Roman" w:hAnsi="Times New Roman"/>
          <w:sz w:val="28"/>
          <w:szCs w:val="28"/>
        </w:rPr>
        <w:t>о</w:t>
      </w:r>
      <w:r w:rsidRPr="00A444D1">
        <w:rPr>
          <w:rFonts w:ascii="Times New Roman" w:hAnsi="Times New Roman"/>
          <w:sz w:val="28"/>
          <w:szCs w:val="28"/>
        </w:rPr>
        <w:t>следовательность) развертывания содержания на каждом из уровней. Вер</w:t>
      </w:r>
      <w:r w:rsidRPr="00A444D1">
        <w:rPr>
          <w:rFonts w:ascii="Times New Roman" w:hAnsi="Times New Roman"/>
          <w:sz w:val="28"/>
          <w:szCs w:val="28"/>
        </w:rPr>
        <w:t>х</w:t>
      </w:r>
      <w:r w:rsidRPr="00A444D1">
        <w:rPr>
          <w:rFonts w:ascii="Times New Roman" w:hAnsi="Times New Roman"/>
          <w:sz w:val="28"/>
          <w:szCs w:val="28"/>
        </w:rPr>
        <w:t>ний уровень означает "о чем информация?", главная мысль информации, к</w:t>
      </w:r>
      <w:r w:rsidRPr="00A444D1">
        <w:rPr>
          <w:rFonts w:ascii="Times New Roman" w:hAnsi="Times New Roman"/>
          <w:sz w:val="28"/>
          <w:szCs w:val="28"/>
        </w:rPr>
        <w:t>о</w:t>
      </w:r>
      <w:r w:rsidRPr="00A444D1">
        <w:rPr>
          <w:rFonts w:ascii="Times New Roman" w:hAnsi="Times New Roman"/>
          <w:sz w:val="28"/>
          <w:szCs w:val="28"/>
        </w:rPr>
        <w:t>торая, как правило, содержится в заголовке. Второй уровень  денотатной   карты  раскрывает главную мысль блока информации через содержание мы</w:t>
      </w:r>
      <w:r w:rsidRPr="00A444D1">
        <w:rPr>
          <w:rFonts w:ascii="Times New Roman" w:hAnsi="Times New Roman"/>
          <w:sz w:val="28"/>
          <w:szCs w:val="28"/>
        </w:rPr>
        <w:t>с</w:t>
      </w:r>
      <w:r w:rsidRPr="00A444D1">
        <w:rPr>
          <w:rFonts w:ascii="Times New Roman" w:hAnsi="Times New Roman"/>
          <w:sz w:val="28"/>
          <w:szCs w:val="28"/>
        </w:rPr>
        <w:t>лей каждой части. Третий уровень  денотатной   карты  подтверждает факт</w:t>
      </w:r>
      <w:r w:rsidRPr="00A444D1">
        <w:rPr>
          <w:rFonts w:ascii="Times New Roman" w:hAnsi="Times New Roman"/>
          <w:sz w:val="28"/>
          <w:szCs w:val="28"/>
        </w:rPr>
        <w:t>и</w:t>
      </w:r>
      <w:r w:rsidRPr="00A444D1">
        <w:rPr>
          <w:rFonts w:ascii="Times New Roman" w:hAnsi="Times New Roman"/>
          <w:sz w:val="28"/>
          <w:szCs w:val="28"/>
        </w:rPr>
        <w:t>ческим материалом (имена, даты, цифры) мысли, представленные по частям. Могут быть выделены и другие уровни развертывания содержания блока и</w:t>
      </w:r>
      <w:r w:rsidRPr="00A444D1">
        <w:rPr>
          <w:rFonts w:ascii="Times New Roman" w:hAnsi="Times New Roman"/>
          <w:sz w:val="28"/>
          <w:szCs w:val="28"/>
        </w:rPr>
        <w:t>н</w:t>
      </w:r>
      <w:r w:rsidRPr="00A444D1">
        <w:rPr>
          <w:rFonts w:ascii="Times New Roman" w:hAnsi="Times New Roman"/>
          <w:sz w:val="28"/>
          <w:szCs w:val="28"/>
        </w:rPr>
        <w:t>формации. При этом каждый последующий уровень предполагает все бол</w:t>
      </w:r>
      <w:r w:rsidRPr="00A444D1">
        <w:rPr>
          <w:rFonts w:ascii="Times New Roman" w:hAnsi="Times New Roman"/>
          <w:sz w:val="28"/>
          <w:szCs w:val="28"/>
        </w:rPr>
        <w:t>ь</w:t>
      </w:r>
      <w:r w:rsidRPr="00A444D1">
        <w:rPr>
          <w:rFonts w:ascii="Times New Roman" w:hAnsi="Times New Roman"/>
          <w:sz w:val="28"/>
          <w:szCs w:val="28"/>
        </w:rPr>
        <w:t xml:space="preserve">шую конкретизацию смыслового содержания блока информации. </w:t>
      </w:r>
    </w:p>
    <w:p w:rsidR="008606AB" w:rsidRPr="00A444D1" w:rsidRDefault="008606AB" w:rsidP="008606AB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444D1">
        <w:rPr>
          <w:rFonts w:ascii="Times New Roman" w:hAnsi="Times New Roman"/>
          <w:b/>
          <w:sz w:val="28"/>
          <w:szCs w:val="28"/>
        </w:rPr>
        <w:t>Схема денотатной карты</w:t>
      </w:r>
    </w:p>
    <w:p w:rsidR="008606AB" w:rsidRPr="00A444D1" w:rsidRDefault="008606AB" w:rsidP="008606AB">
      <w:pPr>
        <w:jc w:val="both"/>
        <w:rPr>
          <w:rFonts w:ascii="Times New Roman" w:hAnsi="Times New Roman"/>
          <w:sz w:val="28"/>
          <w:szCs w:val="28"/>
        </w:rPr>
      </w:pPr>
      <w:r w:rsidRPr="00A444D1">
        <w:rPr>
          <w:rFonts w:ascii="Times New Roman" w:hAnsi="Times New Roman"/>
          <w:sz w:val="28"/>
          <w:szCs w:val="28"/>
        </w:rPr>
        <w:t>Ниже приведён пример фрагмента (</w:t>
      </w:r>
      <w:r w:rsidRPr="00A444D1">
        <w:rPr>
          <w:rFonts w:ascii="Times New Roman" w:hAnsi="Times New Roman"/>
          <w:b/>
          <w:sz w:val="28"/>
          <w:szCs w:val="28"/>
          <w:u w:val="single"/>
        </w:rPr>
        <w:t>не готовой</w:t>
      </w:r>
      <w:r w:rsidRPr="00A444D1">
        <w:rPr>
          <w:rFonts w:ascii="Times New Roman" w:hAnsi="Times New Roman"/>
          <w:sz w:val="28"/>
          <w:szCs w:val="28"/>
          <w:u w:val="single"/>
        </w:rPr>
        <w:t>!</w:t>
      </w:r>
      <w:r w:rsidRPr="00A444D1">
        <w:rPr>
          <w:rFonts w:ascii="Times New Roman" w:hAnsi="Times New Roman"/>
          <w:sz w:val="28"/>
          <w:szCs w:val="28"/>
        </w:rPr>
        <w:t xml:space="preserve">) денотатной карты. </w:t>
      </w:r>
    </w:p>
    <w:p w:rsidR="008606AB" w:rsidRPr="002E271B" w:rsidRDefault="008606AB" w:rsidP="008606AB">
      <w:pPr>
        <w:ind w:left="720"/>
        <w:jc w:val="both"/>
        <w:rPr>
          <w:sz w:val="26"/>
          <w:szCs w:val="26"/>
        </w:rPr>
      </w:pPr>
      <w:r>
        <w:object w:dxaOrig="7900" w:dyaOrig="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34.75pt" o:ole="">
            <v:imagedata r:id="rId7" o:title=""/>
          </v:shape>
          <o:OLEObject Type="Embed" ProgID="Visio.Drawing.6" ShapeID="_x0000_i1025" DrawAspect="Content" ObjectID="_1528203688" r:id="rId8"/>
        </w:object>
      </w:r>
    </w:p>
    <w:p w:rsidR="008606AB" w:rsidRDefault="008606AB" w:rsidP="008606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06AB" w:rsidRPr="004B3D58" w:rsidRDefault="008606AB" w:rsidP="008606AB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4B3D58">
        <w:rPr>
          <w:rFonts w:ascii="Times New Roman" w:eastAsia="Arial Unicode MS" w:hAnsi="Times New Roman"/>
          <w:sz w:val="28"/>
          <w:szCs w:val="28"/>
        </w:rPr>
        <w:t xml:space="preserve">При полном выполнении всех заданий контрольная работа оценивается оценкой зачет, незачет. При оценке работы учитываются знание материала, </w:t>
      </w:r>
      <w:r w:rsidRPr="004B3D58">
        <w:rPr>
          <w:rFonts w:ascii="Times New Roman" w:eastAsia="Arial Unicode MS" w:hAnsi="Times New Roman"/>
          <w:sz w:val="28"/>
          <w:szCs w:val="28"/>
        </w:rPr>
        <w:lastRenderedPageBreak/>
        <w:t>соответствие принятому плану, полнота раскрытия вопросов, умение логично и ясно изложить материал. Критерием оценки «зачтено» является правильное оформление и выполнение всего плана работы. Неудовлетворительная работа возвращается студенту для полной или частичной переработки. Повторная работа проверяется только в том случае, если к ней приложена ранее нез</w:t>
      </w:r>
      <w:r w:rsidRPr="004B3D58">
        <w:rPr>
          <w:rFonts w:ascii="Times New Roman" w:eastAsia="Arial Unicode MS" w:hAnsi="Times New Roman"/>
          <w:sz w:val="28"/>
          <w:szCs w:val="28"/>
        </w:rPr>
        <w:t>а</w:t>
      </w:r>
      <w:r w:rsidRPr="004B3D58">
        <w:rPr>
          <w:rFonts w:ascii="Times New Roman" w:eastAsia="Arial Unicode MS" w:hAnsi="Times New Roman"/>
          <w:sz w:val="28"/>
          <w:szCs w:val="28"/>
        </w:rPr>
        <w:t>чтенная работа. При всех неясностях, возникающих при выполнении ко</w:t>
      </w:r>
      <w:r w:rsidRPr="004B3D58">
        <w:rPr>
          <w:rFonts w:ascii="Times New Roman" w:eastAsia="Arial Unicode MS" w:hAnsi="Times New Roman"/>
          <w:sz w:val="28"/>
          <w:szCs w:val="28"/>
        </w:rPr>
        <w:t>н</w:t>
      </w:r>
      <w:r w:rsidRPr="004B3D58">
        <w:rPr>
          <w:rFonts w:ascii="Times New Roman" w:eastAsia="Arial Unicode MS" w:hAnsi="Times New Roman"/>
          <w:sz w:val="28"/>
          <w:szCs w:val="28"/>
        </w:rPr>
        <w:t>трольной работы или материала курса, студент может письменно обращаться непосредственно к преподавателю.</w:t>
      </w:r>
    </w:p>
    <w:p w:rsidR="008606AB" w:rsidRPr="00A53A98" w:rsidRDefault="008606AB" w:rsidP="008606AB"/>
    <w:p w:rsidR="008606AB" w:rsidRDefault="008606AB" w:rsidP="008606AB"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br w:type="page"/>
      </w:r>
      <w:r w:rsidRPr="00A444D1">
        <w:rPr>
          <w:rFonts w:ascii="Times New Roman" w:hAnsi="Times New Roman"/>
          <w:i w:val="0"/>
          <w:sz w:val="28"/>
          <w:szCs w:val="28"/>
        </w:rPr>
        <w:lastRenderedPageBreak/>
        <w:t>Вариант 1 контрольной работы. Автоматизации деятельности аптек</w:t>
      </w:r>
    </w:p>
    <w:p w:rsidR="008606AB" w:rsidRDefault="008606AB" w:rsidP="008606AB">
      <w:pPr>
        <w:pStyle w:val="5"/>
      </w:pPr>
      <w:r w:rsidRPr="00A444D1">
        <w:rPr>
          <w:rFonts w:ascii="Times New Roman" w:hAnsi="Times New Roman"/>
          <w:sz w:val="28"/>
          <w:szCs w:val="28"/>
        </w:rPr>
        <w:t>Задание 1. Изучить теоретические материалы:</w:t>
      </w:r>
    </w:p>
    <w:p w:rsidR="008606AB" w:rsidRPr="00CD06E0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CD06E0">
        <w:rPr>
          <w:rFonts w:ascii="Times New Roman" w:hAnsi="Times New Roman"/>
          <w:sz w:val="28"/>
          <w:szCs w:val="28"/>
        </w:rPr>
        <w:t>Прочитайте статьи об автоматизации деятельности аптек в специализирова</w:t>
      </w:r>
      <w:r w:rsidRPr="00CD06E0">
        <w:rPr>
          <w:rFonts w:ascii="Times New Roman" w:hAnsi="Times New Roman"/>
          <w:sz w:val="28"/>
          <w:szCs w:val="28"/>
        </w:rPr>
        <w:t>н</w:t>
      </w:r>
      <w:r w:rsidRPr="00CD06E0">
        <w:rPr>
          <w:rFonts w:ascii="Times New Roman" w:hAnsi="Times New Roman"/>
          <w:sz w:val="28"/>
          <w:szCs w:val="28"/>
        </w:rPr>
        <w:t>ных фармацевтических изданиях: Журнал «Новая аптека», газета «Фарм</w:t>
      </w:r>
      <w:r w:rsidRPr="00CD06E0">
        <w:rPr>
          <w:rFonts w:ascii="Times New Roman" w:hAnsi="Times New Roman"/>
          <w:sz w:val="28"/>
          <w:szCs w:val="28"/>
        </w:rPr>
        <w:t>а</w:t>
      </w:r>
      <w:r w:rsidRPr="00CD06E0">
        <w:rPr>
          <w:rFonts w:ascii="Times New Roman" w:hAnsi="Times New Roman"/>
          <w:sz w:val="28"/>
          <w:szCs w:val="28"/>
        </w:rPr>
        <w:t>цевтический вестник» и другие.</w:t>
      </w:r>
    </w:p>
    <w:p w:rsidR="008606AB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CD06E0">
        <w:rPr>
          <w:rFonts w:ascii="Times New Roman" w:hAnsi="Times New Roman"/>
          <w:sz w:val="28"/>
          <w:szCs w:val="28"/>
        </w:rPr>
        <w:t xml:space="preserve">В качестве примеров предлагаем статьи: </w:t>
      </w:r>
    </w:p>
    <w:p w:rsidR="008606AB" w:rsidRPr="00CD06E0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606AB" w:rsidRPr="00CD06E0" w:rsidRDefault="008606AB" w:rsidP="008606A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6"/>
          <w:szCs w:val="26"/>
          <w:lang w:val="en-US"/>
        </w:rPr>
      </w:pPr>
      <w:r w:rsidRPr="00CD06E0">
        <w:rPr>
          <w:rFonts w:ascii="Times New Roman" w:hAnsi="Times New Roman"/>
          <w:sz w:val="26"/>
          <w:szCs w:val="26"/>
        </w:rPr>
        <w:t xml:space="preserve">Шевцов В. Автоматизация аптеки  // Фармацевтическое обозрение. </w:t>
      </w:r>
      <w:r w:rsidRPr="00CD06E0">
        <w:rPr>
          <w:rFonts w:ascii="Times New Roman" w:hAnsi="Times New Roman"/>
          <w:sz w:val="26"/>
          <w:szCs w:val="26"/>
          <w:lang w:val="en-US"/>
        </w:rPr>
        <w:t xml:space="preserve">2006, N 1. </w:t>
      </w:r>
      <w:hyperlink r:id="rId9" w:history="1">
        <w:r w:rsidRPr="00CD06E0">
          <w:rPr>
            <w:rStyle w:val="a6"/>
            <w:rFonts w:ascii="Times New Roman" w:hAnsi="Times New Roman"/>
            <w:sz w:val="26"/>
            <w:szCs w:val="26"/>
            <w:lang w:val="en-US"/>
          </w:rPr>
          <w:t>http://rudoctor.net/medicine2009/bz-vw/med-smsue.htm</w:t>
        </w:r>
      </w:hyperlink>
    </w:p>
    <w:p w:rsidR="008606AB" w:rsidRPr="00CD06E0" w:rsidRDefault="008606AB" w:rsidP="008606A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6"/>
          <w:szCs w:val="26"/>
        </w:rPr>
      </w:pPr>
      <w:r w:rsidRPr="00CD06E0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Корнюшин</w:t>
      </w:r>
      <w:r w:rsidRPr="00CD06E0">
        <w:rPr>
          <w:rFonts w:ascii="Times New Roman" w:hAnsi="Times New Roman"/>
          <w:sz w:val="26"/>
          <w:szCs w:val="26"/>
        </w:rPr>
        <w:t xml:space="preserve"> В. Автоматизация аптеки: борьба за товар. // «Фармацевтический вестник» Июнь, 2011 №20  </w:t>
      </w:r>
      <w:hyperlink r:id="rId10" w:anchor=".VZ5II_ntlHw" w:history="1">
        <w:r w:rsidRPr="00CD06E0">
          <w:rPr>
            <w:rStyle w:val="a6"/>
            <w:rFonts w:ascii="Times New Roman" w:hAnsi="Times New Roman"/>
            <w:sz w:val="26"/>
            <w:szCs w:val="26"/>
          </w:rPr>
          <w:t>http://www.pharmvestnik.ru/publs/staryj-arxiv-gazety/avtomatizatsija-apteki-borjba-za-tovar.html#.VZ5II_ntlHw</w:t>
        </w:r>
      </w:hyperlink>
    </w:p>
    <w:p w:rsidR="008606AB" w:rsidRPr="00CD06E0" w:rsidRDefault="008606AB" w:rsidP="008606AB">
      <w:pPr>
        <w:pStyle w:val="1"/>
        <w:numPr>
          <w:ilvl w:val="0"/>
          <w:numId w:val="3"/>
        </w:numPr>
        <w:shd w:val="clear" w:color="auto" w:fill="FFFFFF"/>
        <w:ind w:left="714" w:hanging="357"/>
        <w:rPr>
          <w:color w:val="000000"/>
          <w:sz w:val="26"/>
          <w:szCs w:val="26"/>
        </w:rPr>
      </w:pPr>
      <w:r w:rsidRPr="00CD06E0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Богатова Т. Аптеки и автоматиз</w:t>
      </w:r>
      <w:r w:rsidRPr="00CD06E0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а</w:t>
      </w:r>
      <w:r w:rsidRPr="00CD06E0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>ция</w:t>
      </w:r>
      <w:hyperlink r:id="rId11" w:history="1">
        <w:r w:rsidRPr="00CD06E0">
          <w:rPr>
            <w:rStyle w:val="a6"/>
            <w:rFonts w:eastAsia="Calibri"/>
            <w:sz w:val="26"/>
            <w:szCs w:val="26"/>
            <w:lang w:eastAsia="en-US"/>
          </w:rPr>
          <w:t>http://www.pcweek.ru/idea/article/detail.php?ID=104801</w:t>
        </w:r>
      </w:hyperlink>
    </w:p>
    <w:p w:rsidR="008606AB" w:rsidRPr="00CD06E0" w:rsidRDefault="008606AB" w:rsidP="008606AB">
      <w:pPr>
        <w:pStyle w:val="1"/>
        <w:numPr>
          <w:ilvl w:val="0"/>
          <w:numId w:val="3"/>
        </w:numPr>
        <w:shd w:val="clear" w:color="auto" w:fill="FFFFFF"/>
        <w:ind w:left="714" w:hanging="357"/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</w:pPr>
      <w:r w:rsidRPr="00CD06E0">
        <w:rPr>
          <w:rFonts w:eastAsia="Calibri"/>
          <w:bCs/>
          <w:color w:val="000000"/>
          <w:sz w:val="26"/>
          <w:szCs w:val="26"/>
          <w:shd w:val="clear" w:color="auto" w:fill="FFFFFF"/>
          <w:lang w:eastAsia="en-US"/>
        </w:rPr>
        <w:t xml:space="preserve">Обзор автоматизации аптек при помощи ИТ-решений </w:t>
      </w:r>
      <w:hyperlink r:id="rId12" w:history="1">
        <w:r w:rsidRPr="00CD06E0">
          <w:rPr>
            <w:rStyle w:val="a6"/>
            <w:rFonts w:eastAsia="Calibri"/>
            <w:bCs/>
            <w:sz w:val="26"/>
            <w:szCs w:val="26"/>
            <w:shd w:val="clear" w:color="auto" w:fill="FFFFFF"/>
            <w:lang w:eastAsia="en-US"/>
          </w:rPr>
          <w:t>http://businessap.ru/stati/avtomatizatsya-aptek</w:t>
        </w:r>
      </w:hyperlink>
    </w:p>
    <w:p w:rsidR="008606AB" w:rsidRPr="007A745A" w:rsidRDefault="008606AB" w:rsidP="008606AB"/>
    <w:p w:rsidR="008606AB" w:rsidRPr="00F839B4" w:rsidRDefault="008606AB" w:rsidP="008606AB">
      <w:pPr>
        <w:rPr>
          <w:rFonts w:ascii="Times New Roman" w:hAnsi="Times New Roman"/>
          <w:sz w:val="28"/>
          <w:szCs w:val="28"/>
        </w:rPr>
      </w:pPr>
      <w:r w:rsidRPr="00F839B4">
        <w:rPr>
          <w:rFonts w:ascii="Times New Roman" w:hAnsi="Times New Roman"/>
          <w:b/>
          <w:sz w:val="28"/>
          <w:szCs w:val="28"/>
        </w:rPr>
        <w:t>Задание 2</w:t>
      </w:r>
      <w:r w:rsidRPr="00F839B4">
        <w:rPr>
          <w:rFonts w:ascii="Times New Roman" w:hAnsi="Times New Roman"/>
          <w:sz w:val="28"/>
          <w:szCs w:val="28"/>
        </w:rPr>
        <w:t>. На основании обобщения изученных материалов   составить д</w:t>
      </w:r>
      <w:r w:rsidRPr="00F839B4">
        <w:rPr>
          <w:rFonts w:ascii="Times New Roman" w:hAnsi="Times New Roman"/>
          <w:sz w:val="28"/>
          <w:szCs w:val="28"/>
        </w:rPr>
        <w:t>е</w:t>
      </w:r>
      <w:r w:rsidRPr="00F839B4">
        <w:rPr>
          <w:rFonts w:ascii="Times New Roman" w:hAnsi="Times New Roman"/>
          <w:sz w:val="28"/>
          <w:szCs w:val="28"/>
        </w:rPr>
        <w:t xml:space="preserve">нотатные карты  (по аналогии со схемой) по разделам: </w:t>
      </w:r>
    </w:p>
    <w:p w:rsidR="008606AB" w:rsidRPr="00F839B4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F839B4">
        <w:rPr>
          <w:sz w:val="28"/>
          <w:szCs w:val="28"/>
        </w:rPr>
        <w:t>Информационные системы автоматизации аптеки</w:t>
      </w:r>
      <w:r>
        <w:rPr>
          <w:sz w:val="28"/>
          <w:szCs w:val="28"/>
        </w:rPr>
        <w:t>.</w:t>
      </w:r>
    </w:p>
    <w:p w:rsidR="008606AB" w:rsidRPr="00F839B4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F839B4">
        <w:rPr>
          <w:sz w:val="28"/>
          <w:szCs w:val="28"/>
        </w:rPr>
        <w:t>Причины автоматизации аптеки</w:t>
      </w:r>
      <w:r>
        <w:rPr>
          <w:sz w:val="28"/>
          <w:szCs w:val="28"/>
        </w:rPr>
        <w:t>.</w:t>
      </w:r>
    </w:p>
    <w:p w:rsidR="008606AB" w:rsidRPr="00F839B4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F839B4">
        <w:rPr>
          <w:sz w:val="28"/>
          <w:szCs w:val="28"/>
        </w:rPr>
        <w:t>Задачи автоматизации аптеки</w:t>
      </w:r>
      <w:r>
        <w:rPr>
          <w:sz w:val="28"/>
          <w:szCs w:val="28"/>
        </w:rPr>
        <w:t>.</w:t>
      </w:r>
    </w:p>
    <w:p w:rsidR="008606AB" w:rsidRPr="00F839B4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F839B4">
        <w:rPr>
          <w:sz w:val="28"/>
          <w:szCs w:val="28"/>
        </w:rPr>
        <w:t>Функции, выполняемые системами автоматизации аптек</w:t>
      </w:r>
      <w:r>
        <w:rPr>
          <w:sz w:val="28"/>
          <w:szCs w:val="28"/>
        </w:rPr>
        <w:t>.</w:t>
      </w:r>
    </w:p>
    <w:p w:rsidR="008606AB" w:rsidRPr="00F839B4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F839B4">
        <w:rPr>
          <w:sz w:val="28"/>
          <w:szCs w:val="28"/>
        </w:rPr>
        <w:t>Критерии выбора информационных систем.</w:t>
      </w:r>
    </w:p>
    <w:p w:rsidR="008606AB" w:rsidRPr="00F839B4" w:rsidRDefault="008606AB" w:rsidP="008606AB">
      <w:pPr>
        <w:pStyle w:val="a4"/>
        <w:ind w:left="1080"/>
        <w:jc w:val="left"/>
        <w:rPr>
          <w:b/>
          <w:sz w:val="28"/>
          <w:szCs w:val="28"/>
        </w:rPr>
      </w:pPr>
    </w:p>
    <w:p w:rsidR="008606AB" w:rsidRPr="00F839B4" w:rsidRDefault="008606AB" w:rsidP="008606AB">
      <w:pPr>
        <w:pStyle w:val="a4"/>
        <w:ind w:left="1080"/>
        <w:jc w:val="left"/>
        <w:rPr>
          <w:b/>
          <w:sz w:val="28"/>
          <w:szCs w:val="28"/>
        </w:rPr>
      </w:pPr>
    </w:p>
    <w:p w:rsidR="008606AB" w:rsidRPr="00F839B4" w:rsidRDefault="008606AB" w:rsidP="008606AB">
      <w:pPr>
        <w:pStyle w:val="a4"/>
        <w:jc w:val="left"/>
        <w:rPr>
          <w:sz w:val="28"/>
          <w:szCs w:val="28"/>
        </w:rPr>
      </w:pPr>
      <w:r w:rsidRPr="00F839B4">
        <w:rPr>
          <w:b/>
          <w:sz w:val="28"/>
          <w:szCs w:val="28"/>
        </w:rPr>
        <w:t>Задание 3.</w:t>
      </w:r>
      <w:r w:rsidRPr="00F839B4">
        <w:rPr>
          <w:sz w:val="28"/>
          <w:szCs w:val="28"/>
        </w:rPr>
        <w:t xml:space="preserve"> Выполнить практическ</w:t>
      </w:r>
      <w:r>
        <w:rPr>
          <w:sz w:val="28"/>
          <w:szCs w:val="28"/>
        </w:rPr>
        <w:t>ое</w:t>
      </w:r>
      <w:r w:rsidRPr="00F839B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F839B4">
        <w:rPr>
          <w:sz w:val="28"/>
          <w:szCs w:val="28"/>
        </w:rPr>
        <w:t xml:space="preserve"> темы</w:t>
      </w:r>
      <w:r>
        <w:rPr>
          <w:sz w:val="28"/>
          <w:szCs w:val="28"/>
        </w:rPr>
        <w:t>.</w:t>
      </w:r>
    </w:p>
    <w:p w:rsidR="008606AB" w:rsidRDefault="008606AB" w:rsidP="008606AB">
      <w:pPr>
        <w:pStyle w:val="a4"/>
        <w:jc w:val="left"/>
      </w:pPr>
    </w:p>
    <w:p w:rsidR="008606AB" w:rsidRPr="003C2011" w:rsidRDefault="008606AB" w:rsidP="008606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C2011">
        <w:rPr>
          <w:rFonts w:ascii="Times New Roman" w:hAnsi="Times New Roman"/>
          <w:sz w:val="28"/>
          <w:szCs w:val="28"/>
        </w:rPr>
        <w:t>Опишите в рабочей тетради (заполните таблицу 1) компьютерные системы, использующиеся  в аптечных сетях в вашем регионе или в вашей аптеке ( е</w:t>
      </w:r>
      <w:r w:rsidRPr="003C2011">
        <w:rPr>
          <w:rFonts w:ascii="Times New Roman" w:hAnsi="Times New Roman"/>
          <w:sz w:val="28"/>
          <w:szCs w:val="28"/>
        </w:rPr>
        <w:t>с</w:t>
      </w:r>
      <w:r w:rsidRPr="003C2011">
        <w:rPr>
          <w:rFonts w:ascii="Times New Roman" w:hAnsi="Times New Roman"/>
          <w:sz w:val="28"/>
          <w:szCs w:val="28"/>
        </w:rPr>
        <w:t>ли вы работаете в аптеке).Таблица заполняется в альбомной развертке.</w:t>
      </w:r>
    </w:p>
    <w:p w:rsidR="008606AB" w:rsidRPr="003C2011" w:rsidRDefault="008606AB" w:rsidP="008606AB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470F70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C2011">
        <w:rPr>
          <w:rFonts w:ascii="Times New Roman" w:hAnsi="Times New Roman"/>
          <w:sz w:val="24"/>
          <w:szCs w:val="24"/>
        </w:rPr>
        <w:t>Характеристика компьютерных систем, используемых в аптечных сетях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23"/>
        <w:gridCol w:w="1012"/>
        <w:gridCol w:w="992"/>
        <w:gridCol w:w="1418"/>
        <w:gridCol w:w="1559"/>
        <w:gridCol w:w="1843"/>
      </w:tblGrid>
      <w:tr w:rsidR="00D2004E" w:rsidRPr="003C2011" w:rsidTr="00D2004E">
        <w:tc>
          <w:tcPr>
            <w:tcW w:w="70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823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01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>Разр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ботчик</w:t>
            </w:r>
          </w:p>
        </w:tc>
        <w:tc>
          <w:tcPr>
            <w:tcW w:w="99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>Стру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тура (Мод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ли)</w:t>
            </w:r>
          </w:p>
        </w:tc>
        <w:tc>
          <w:tcPr>
            <w:tcW w:w="1418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>Возможн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 xml:space="preserve"> Степень удобства р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а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2011">
              <w:rPr>
                <w:rFonts w:ascii="Times New Roman" w:hAnsi="Times New Roman"/>
                <w:sz w:val="24"/>
                <w:szCs w:val="24"/>
              </w:rPr>
              <w:t>Неудобства, жалобы рабо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т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</w:tr>
      <w:tr w:rsidR="00D2004E" w:rsidRPr="003C2011" w:rsidTr="00D2004E">
        <w:tc>
          <w:tcPr>
            <w:tcW w:w="70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пьютерных систем: 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Юн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11">
              <w:rPr>
                <w:rFonts w:ascii="Times New Roman" w:hAnsi="Times New Roman"/>
                <w:sz w:val="24"/>
                <w:szCs w:val="24"/>
              </w:rPr>
              <w:t>ко/1-</w:t>
            </w:r>
            <w:r w:rsidRPr="003C2011">
              <w:rPr>
                <w:rFonts w:ascii="Times New Roman" w:hAnsi="Times New Roman"/>
                <w:sz w:val="24"/>
                <w:szCs w:val="24"/>
              </w:rPr>
              <w:lastRenderedPageBreak/>
              <w:t>С/Кверти/Е-фарма и др.</w:t>
            </w:r>
          </w:p>
        </w:tc>
        <w:tc>
          <w:tcPr>
            <w:tcW w:w="101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2004E" w:rsidRPr="003C2011" w:rsidTr="00D2004E">
        <w:tc>
          <w:tcPr>
            <w:tcW w:w="70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4E" w:rsidRPr="003C2011" w:rsidTr="00D2004E">
        <w:tc>
          <w:tcPr>
            <w:tcW w:w="70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4E" w:rsidRPr="003C2011" w:rsidTr="00D2004E">
        <w:tc>
          <w:tcPr>
            <w:tcW w:w="70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4E" w:rsidRPr="003C2011" w:rsidTr="00D2004E">
        <w:tc>
          <w:tcPr>
            <w:tcW w:w="70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04E" w:rsidRPr="003C2011" w:rsidRDefault="00D2004E" w:rsidP="009F60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6AB" w:rsidRPr="003C2011" w:rsidRDefault="008606AB" w:rsidP="008606AB">
      <w:pPr>
        <w:pStyle w:val="a3"/>
        <w:rPr>
          <w:rFonts w:ascii="Times New Roman" w:hAnsi="Times New Roman"/>
          <w:sz w:val="24"/>
          <w:szCs w:val="24"/>
        </w:rPr>
      </w:pPr>
    </w:p>
    <w:p w:rsidR="008606AB" w:rsidRPr="00F839B4" w:rsidRDefault="008606AB" w:rsidP="008606AB">
      <w:pPr>
        <w:pStyle w:val="a3"/>
        <w:rPr>
          <w:rFonts w:ascii="Times New Roman" w:hAnsi="Times New Roman"/>
          <w:sz w:val="28"/>
          <w:szCs w:val="28"/>
        </w:rPr>
      </w:pPr>
      <w:r w:rsidRPr="00F839B4">
        <w:rPr>
          <w:rFonts w:ascii="Times New Roman" w:hAnsi="Times New Roman"/>
          <w:sz w:val="28"/>
          <w:szCs w:val="28"/>
        </w:rPr>
        <w:t>Сделайте обобщающие выводы о преимуществах отдельных систем.</w:t>
      </w:r>
    </w:p>
    <w:p w:rsidR="008606AB" w:rsidRPr="007E07FE" w:rsidRDefault="008606AB" w:rsidP="008606AB">
      <w:pPr>
        <w:pStyle w:val="a4"/>
        <w:jc w:val="left"/>
        <w:rPr>
          <w:b/>
          <w:sz w:val="28"/>
          <w:szCs w:val="28"/>
        </w:rPr>
      </w:pPr>
      <w:r w:rsidRPr="007E07FE">
        <w:rPr>
          <w:b/>
          <w:sz w:val="28"/>
          <w:szCs w:val="28"/>
        </w:rPr>
        <w:t>Задание 4. Ответьте на вопросы тестовых заданий</w:t>
      </w:r>
    </w:p>
    <w:p w:rsidR="008606AB" w:rsidRPr="007E07FE" w:rsidRDefault="008606AB" w:rsidP="008606AB">
      <w:pPr>
        <w:pStyle w:val="a4"/>
        <w:jc w:val="left"/>
        <w:rPr>
          <w:b/>
          <w:sz w:val="28"/>
          <w:szCs w:val="28"/>
        </w:rPr>
      </w:pPr>
    </w:p>
    <w:p w:rsidR="008606AB" w:rsidRPr="007E07FE" w:rsidRDefault="008606AB" w:rsidP="008606AB">
      <w:pPr>
        <w:pStyle w:val="a4"/>
        <w:rPr>
          <w:b/>
          <w:sz w:val="28"/>
          <w:szCs w:val="28"/>
        </w:rPr>
      </w:pPr>
      <w:r w:rsidRPr="007E07FE">
        <w:rPr>
          <w:b/>
          <w:sz w:val="28"/>
          <w:szCs w:val="28"/>
        </w:rPr>
        <w:t>Тестовые задания</w:t>
      </w:r>
    </w:p>
    <w:p w:rsidR="008606AB" w:rsidRPr="007E07FE" w:rsidRDefault="008606AB" w:rsidP="008606AB">
      <w:pPr>
        <w:pStyle w:val="a4"/>
        <w:numPr>
          <w:ilvl w:val="0"/>
          <w:numId w:val="11"/>
        </w:numPr>
        <w:jc w:val="left"/>
        <w:rPr>
          <w:sz w:val="28"/>
          <w:szCs w:val="28"/>
        </w:rPr>
      </w:pPr>
      <w:r w:rsidRPr="007E07FE">
        <w:rPr>
          <w:b/>
          <w:sz w:val="28"/>
          <w:szCs w:val="28"/>
        </w:rPr>
        <w:t>Укажите номер правильного ответа</w:t>
      </w:r>
      <w:r w:rsidRPr="007E07FE">
        <w:rPr>
          <w:sz w:val="28"/>
          <w:szCs w:val="28"/>
        </w:rPr>
        <w:t xml:space="preserve">. </w:t>
      </w:r>
    </w:p>
    <w:p w:rsidR="008606AB" w:rsidRPr="007E07FE" w:rsidRDefault="008606AB" w:rsidP="008606AB">
      <w:pPr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К системам комплексной автоматизации учёта, заказа и отпуска товаров о</w:t>
      </w:r>
      <w:r w:rsidRPr="007E07FE">
        <w:rPr>
          <w:rFonts w:ascii="Times New Roman" w:hAnsi="Times New Roman"/>
          <w:sz w:val="28"/>
          <w:szCs w:val="28"/>
        </w:rPr>
        <w:t>т</w:t>
      </w:r>
      <w:r w:rsidRPr="007E07FE">
        <w:rPr>
          <w:rFonts w:ascii="Times New Roman" w:hAnsi="Times New Roman"/>
          <w:sz w:val="28"/>
          <w:szCs w:val="28"/>
        </w:rPr>
        <w:t>носятся все программы из перечисленных кроме:</w:t>
      </w:r>
    </w:p>
    <w:p w:rsidR="008606AB" w:rsidRPr="007E07FE" w:rsidRDefault="008606AB" w:rsidP="008606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РС-Аптека.</w:t>
      </w:r>
    </w:p>
    <w:p w:rsidR="008606AB" w:rsidRPr="007E07FE" w:rsidRDefault="008606AB" w:rsidP="008606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1С: Аналит: Аптека.</w:t>
      </w:r>
    </w:p>
    <w:p w:rsidR="008606AB" w:rsidRPr="007E07FE" w:rsidRDefault="008606AB" w:rsidP="008606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color w:val="000000"/>
          <w:sz w:val="28"/>
          <w:szCs w:val="28"/>
        </w:rPr>
        <w:t>е-Фарма</w:t>
      </w:r>
      <w:r w:rsidRPr="007E07FE">
        <w:rPr>
          <w:rFonts w:ascii="Times New Roman" w:hAnsi="Times New Roman"/>
          <w:sz w:val="28"/>
          <w:szCs w:val="28"/>
        </w:rPr>
        <w:t>.</w:t>
      </w:r>
    </w:p>
    <w:p w:rsidR="008606AB" w:rsidRPr="007E07FE" w:rsidRDefault="008606AB" w:rsidP="008606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ГИД-Аптека.</w:t>
      </w:r>
    </w:p>
    <w:p w:rsidR="008606AB" w:rsidRPr="007E07FE" w:rsidRDefault="008606AB" w:rsidP="008606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Консультант-плюс.</w:t>
      </w:r>
    </w:p>
    <w:p w:rsidR="008606AB" w:rsidRPr="007E07FE" w:rsidRDefault="008606AB" w:rsidP="008606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7FE">
        <w:rPr>
          <w:rFonts w:ascii="Times New Roman" w:hAnsi="Times New Roman"/>
          <w:b/>
          <w:sz w:val="28"/>
          <w:szCs w:val="28"/>
        </w:rPr>
        <w:t xml:space="preserve">Укажите номера правильных ответов. </w:t>
      </w:r>
    </w:p>
    <w:p w:rsidR="008606AB" w:rsidRPr="007E07FE" w:rsidRDefault="008606AB" w:rsidP="008606AB">
      <w:pPr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Какие типы информационных систем наиболее часто представлены в аптеках</w:t>
      </w:r>
    </w:p>
    <w:p w:rsidR="008606AB" w:rsidRPr="007E07FE" w:rsidRDefault="008606AB" w:rsidP="008606A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справочные системы;</w:t>
      </w:r>
    </w:p>
    <w:p w:rsidR="008606AB" w:rsidRPr="007E07FE" w:rsidRDefault="008606AB" w:rsidP="008606A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системы бухгалтерского учета;</w:t>
      </w:r>
    </w:p>
    <w:p w:rsidR="008606AB" w:rsidRPr="007E07FE" w:rsidRDefault="008606AB" w:rsidP="008606A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программы финансового анализа;</w:t>
      </w:r>
    </w:p>
    <w:p w:rsidR="008606AB" w:rsidRPr="007E07FE" w:rsidRDefault="008606AB" w:rsidP="008606A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системы заказа товара;</w:t>
      </w:r>
    </w:p>
    <w:p w:rsidR="008606AB" w:rsidRPr="007E07FE" w:rsidRDefault="008606AB" w:rsidP="008606AB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отдельные модули автоматизации склада.</w:t>
      </w:r>
    </w:p>
    <w:p w:rsidR="008606AB" w:rsidRPr="007E07FE" w:rsidRDefault="008606AB" w:rsidP="008606AB">
      <w:pPr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 xml:space="preserve">3. </w:t>
      </w:r>
      <w:r w:rsidRPr="007E07FE">
        <w:rPr>
          <w:rFonts w:ascii="Times New Roman" w:hAnsi="Times New Roman"/>
          <w:b/>
          <w:sz w:val="28"/>
          <w:szCs w:val="28"/>
        </w:rPr>
        <w:t>Указать номер правильного ответа.</w:t>
      </w:r>
    </w:p>
    <w:p w:rsidR="008606AB" w:rsidRPr="007E07FE" w:rsidRDefault="008606AB" w:rsidP="008606AB">
      <w:pPr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Следствиями внедрения информационных систем автоматизации процессов в фармацевтической организации являются:</w:t>
      </w:r>
    </w:p>
    <w:p w:rsidR="008606AB" w:rsidRPr="007E07FE" w:rsidRDefault="008606AB" w:rsidP="008606A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Ускоряется процесс оприходования товара и его подготовки к розни</w:t>
      </w:r>
      <w:r w:rsidRPr="007E07FE">
        <w:rPr>
          <w:rFonts w:ascii="Times New Roman" w:hAnsi="Times New Roman"/>
          <w:sz w:val="28"/>
          <w:szCs w:val="28"/>
        </w:rPr>
        <w:t>ч</w:t>
      </w:r>
      <w:r w:rsidRPr="007E07FE">
        <w:rPr>
          <w:rFonts w:ascii="Times New Roman" w:hAnsi="Times New Roman"/>
          <w:sz w:val="28"/>
          <w:szCs w:val="28"/>
        </w:rPr>
        <w:t xml:space="preserve">ной реализации. </w:t>
      </w:r>
    </w:p>
    <w:p w:rsidR="008606AB" w:rsidRPr="007E07FE" w:rsidRDefault="008606AB" w:rsidP="008606A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 xml:space="preserve">Ускоряется процесс обслуживания клиентов в торговом зале. </w:t>
      </w:r>
    </w:p>
    <w:p w:rsidR="008606AB" w:rsidRPr="007E07FE" w:rsidRDefault="008606AB" w:rsidP="008606A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Повышается оперативность и достоверность учета товаров.</w:t>
      </w:r>
    </w:p>
    <w:p w:rsidR="008606AB" w:rsidRPr="007E07FE" w:rsidRDefault="008606AB" w:rsidP="008606A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Повышается трудоемкость контроля сроков годности товаров.</w:t>
      </w:r>
    </w:p>
    <w:p w:rsidR="008606AB" w:rsidRPr="007E07FE" w:rsidRDefault="008606AB" w:rsidP="008606A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Усложняется процесс инвентаризации товарных запасов.</w:t>
      </w:r>
    </w:p>
    <w:p w:rsidR="008606AB" w:rsidRPr="007E07FE" w:rsidRDefault="008606AB" w:rsidP="008606AB">
      <w:pPr>
        <w:rPr>
          <w:rFonts w:ascii="Times New Roman" w:hAnsi="Times New Roman"/>
          <w:sz w:val="28"/>
          <w:szCs w:val="28"/>
        </w:rPr>
      </w:pPr>
    </w:p>
    <w:p w:rsidR="008606AB" w:rsidRPr="007E07FE" w:rsidRDefault="008606AB" w:rsidP="008606A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E07FE">
        <w:rPr>
          <w:rFonts w:ascii="Times New Roman" w:hAnsi="Times New Roman"/>
          <w:b/>
          <w:sz w:val="28"/>
          <w:szCs w:val="28"/>
        </w:rPr>
        <w:lastRenderedPageBreak/>
        <w:t>4. Укажите номера правильных ответов</w:t>
      </w:r>
    </w:p>
    <w:p w:rsidR="008606AB" w:rsidRPr="007E07FE" w:rsidRDefault="008606AB" w:rsidP="00860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 xml:space="preserve"> Укажите особенности систем автоматизации аптечных организаций, отл</w:t>
      </w:r>
      <w:r w:rsidRPr="007E07FE">
        <w:rPr>
          <w:rFonts w:ascii="Times New Roman" w:hAnsi="Times New Roman"/>
          <w:sz w:val="28"/>
          <w:szCs w:val="28"/>
        </w:rPr>
        <w:t>и</w:t>
      </w:r>
      <w:r w:rsidRPr="007E07FE">
        <w:rPr>
          <w:rFonts w:ascii="Times New Roman" w:hAnsi="Times New Roman"/>
          <w:sz w:val="28"/>
          <w:szCs w:val="28"/>
        </w:rPr>
        <w:t>чающие их от других систем автоматизации учёта товаров и ценностей.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Учет сроков годности;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Учёт по сериям;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Ценообразование с учётом государственного регулирования на отдел</w:t>
      </w:r>
      <w:r w:rsidRPr="007E07FE">
        <w:rPr>
          <w:rFonts w:ascii="Times New Roman" w:hAnsi="Times New Roman"/>
          <w:sz w:val="28"/>
          <w:szCs w:val="28"/>
        </w:rPr>
        <w:t>ь</w:t>
      </w:r>
      <w:r w:rsidRPr="007E07FE">
        <w:rPr>
          <w:rFonts w:ascii="Times New Roman" w:hAnsi="Times New Roman"/>
          <w:sz w:val="28"/>
          <w:szCs w:val="28"/>
        </w:rPr>
        <w:t>ные товары;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Отслеживание забракованных серий;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функции отпуска по льготным и бесплатным рецептам;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обязательным ассортиментом;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с банковскими картами; </w:t>
      </w:r>
    </w:p>
    <w:p w:rsidR="008606AB" w:rsidRPr="007E07FE" w:rsidRDefault="008606AB" w:rsidP="008606AB">
      <w:pPr>
        <w:numPr>
          <w:ilvl w:val="0"/>
          <w:numId w:val="7"/>
        </w:num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использования подарочных сертификатов, промоакций.</w:t>
      </w:r>
      <w:r w:rsidRPr="007E07F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606AB" w:rsidRPr="007E07FE" w:rsidRDefault="008606AB" w:rsidP="008606AB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8606AB" w:rsidRPr="007E07FE" w:rsidRDefault="008606AB" w:rsidP="008606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07FE">
        <w:rPr>
          <w:rFonts w:ascii="Times New Roman" w:hAnsi="Times New Roman"/>
          <w:b/>
          <w:sz w:val="28"/>
          <w:szCs w:val="28"/>
        </w:rPr>
        <w:t>Укажите номера правильных ответов</w:t>
      </w:r>
    </w:p>
    <w:p w:rsidR="008606AB" w:rsidRPr="007E07FE" w:rsidRDefault="008606AB" w:rsidP="008606AB">
      <w:pPr>
        <w:pStyle w:val="a7"/>
        <w:shd w:val="clear" w:color="auto" w:fill="FFFFFF"/>
        <w:spacing w:line="302" w:lineRule="atLeast"/>
        <w:rPr>
          <w:color w:val="000000"/>
          <w:sz w:val="28"/>
          <w:szCs w:val="28"/>
        </w:rPr>
      </w:pPr>
      <w:r w:rsidRPr="007E07FE">
        <w:rPr>
          <w:color w:val="000000"/>
          <w:sz w:val="28"/>
          <w:szCs w:val="28"/>
        </w:rPr>
        <w:t> Ключевыми критериями при выборе системы автоматизации в аптеке явл</w:t>
      </w:r>
      <w:r w:rsidRPr="007E07FE">
        <w:rPr>
          <w:color w:val="000000"/>
          <w:sz w:val="28"/>
          <w:szCs w:val="28"/>
        </w:rPr>
        <w:t>я</w:t>
      </w:r>
      <w:r w:rsidRPr="007E07FE">
        <w:rPr>
          <w:color w:val="000000"/>
          <w:sz w:val="28"/>
          <w:szCs w:val="28"/>
        </w:rPr>
        <w:t>ются:</w:t>
      </w:r>
    </w:p>
    <w:p w:rsidR="008606AB" w:rsidRPr="007E07FE" w:rsidRDefault="008606AB" w:rsidP="008606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базового комплекта и услуг технической поддержки;</w:t>
      </w:r>
    </w:p>
    <w:p w:rsidR="008606AB" w:rsidRPr="007E07FE" w:rsidRDefault="008606AB" w:rsidP="008606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высокие требования к оборудованию (сервер, рабочее место директора, рабочее место кассира);</w:t>
      </w:r>
    </w:p>
    <w:p w:rsidR="008606AB" w:rsidRPr="007E07FE" w:rsidRDefault="008606AB" w:rsidP="008606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системой большого спектра периферии (фискальные рег</w:t>
      </w: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страторы, сканеры штрихкода, дисплеи покупателя, термопринтеры печати штрихкода и т. п.);</w:t>
      </w:r>
    </w:p>
    <w:p w:rsidR="008606AB" w:rsidRPr="007E07FE" w:rsidRDefault="008606AB" w:rsidP="008606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и доступная цена дополнительных модулей программы;</w:t>
      </w:r>
    </w:p>
    <w:p w:rsidR="008606AB" w:rsidRPr="007E07FE" w:rsidRDefault="008606AB" w:rsidP="008606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взаимодействовать с наиболее распространенными пр</w:t>
      </w: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граммами бухгалтерского учета;</w:t>
      </w:r>
    </w:p>
    <w:p w:rsidR="008606AB" w:rsidRPr="007E07FE" w:rsidRDefault="008606AB" w:rsidP="008606A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Открытый код программы – возможность доработки программы сил</w:t>
      </w: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E0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аптечной организации.</w:t>
      </w:r>
    </w:p>
    <w:p w:rsidR="008606AB" w:rsidRPr="007E07FE" w:rsidRDefault="008606AB" w:rsidP="008606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07FE">
        <w:rPr>
          <w:rFonts w:ascii="Times New Roman" w:hAnsi="Times New Roman"/>
          <w:b/>
          <w:sz w:val="28"/>
          <w:szCs w:val="28"/>
        </w:rPr>
        <w:t xml:space="preserve">Укажите номера правильного ответа </w:t>
      </w:r>
    </w:p>
    <w:p w:rsidR="008606AB" w:rsidRPr="007E07FE" w:rsidRDefault="008606AB" w:rsidP="00860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Наиболее часто программу, являющуюся частью большого программного комплекса автоматизации аптеки называют термином:</w:t>
      </w:r>
    </w:p>
    <w:p w:rsidR="008606AB" w:rsidRPr="007E07FE" w:rsidRDefault="008606AB" w:rsidP="008606A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Пакет.</w:t>
      </w:r>
    </w:p>
    <w:p w:rsidR="008606AB" w:rsidRPr="007E07FE" w:rsidRDefault="008606AB" w:rsidP="008606A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Модуль.</w:t>
      </w:r>
    </w:p>
    <w:p w:rsidR="008606AB" w:rsidRPr="007E07FE" w:rsidRDefault="008606AB" w:rsidP="008606A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Кластер.</w:t>
      </w:r>
    </w:p>
    <w:p w:rsidR="008606AB" w:rsidRPr="007E07FE" w:rsidRDefault="008606AB" w:rsidP="008606A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Дистрибутив.</w:t>
      </w:r>
    </w:p>
    <w:p w:rsidR="008606AB" w:rsidRPr="007E07FE" w:rsidRDefault="008606AB" w:rsidP="008606A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Приложение.</w:t>
      </w:r>
    </w:p>
    <w:p w:rsidR="008606AB" w:rsidRPr="007E07FE" w:rsidRDefault="008606AB" w:rsidP="0086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6AB" w:rsidRPr="007E07FE" w:rsidRDefault="008606AB" w:rsidP="008606A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07FE">
        <w:rPr>
          <w:rFonts w:ascii="Times New Roman" w:hAnsi="Times New Roman"/>
          <w:b/>
          <w:sz w:val="28"/>
          <w:szCs w:val="28"/>
        </w:rPr>
        <w:t>Укажите номера правильных ответов</w:t>
      </w:r>
    </w:p>
    <w:p w:rsidR="008606AB" w:rsidRPr="007E07FE" w:rsidRDefault="008606AB" w:rsidP="008606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Перспективные варианты совершенствования системы автоматизации аптек:</w:t>
      </w:r>
    </w:p>
    <w:p w:rsidR="008606AB" w:rsidRPr="007E07FE" w:rsidRDefault="008606AB" w:rsidP="008606A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Централизованное управление товарными запасами ценовой полит</w:t>
      </w: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кой, маркетинговыми программами аптек, входящих в аптечную сеть;</w:t>
      </w:r>
    </w:p>
    <w:p w:rsidR="008606AB" w:rsidRPr="007E07FE" w:rsidRDefault="008606AB" w:rsidP="008606A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Аналитические системы для планирования и прогнозирования;</w:t>
      </w:r>
    </w:p>
    <w:p w:rsidR="008606AB" w:rsidRPr="007E07FE" w:rsidRDefault="008606AB" w:rsidP="008606A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Введение систем штрих-кодирования;</w:t>
      </w:r>
    </w:p>
    <w:p w:rsidR="008606AB" w:rsidRPr="007E07FE" w:rsidRDefault="008606AB" w:rsidP="008606A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Электронный заказ товара;</w:t>
      </w:r>
    </w:p>
    <w:p w:rsidR="008606AB" w:rsidRPr="007E07FE" w:rsidRDefault="008606AB" w:rsidP="008606A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07FE">
        <w:rPr>
          <w:rFonts w:ascii="Times New Roman" w:hAnsi="Times New Roman"/>
          <w:sz w:val="28"/>
          <w:szCs w:val="28"/>
        </w:rPr>
        <w:t>Электронный учёт наличия и движения товаров.</w:t>
      </w:r>
    </w:p>
    <w:p w:rsidR="008606AB" w:rsidRDefault="008606AB" w:rsidP="00860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6AB" w:rsidRPr="00742D2E" w:rsidRDefault="008606AB" w:rsidP="008606AB">
      <w:pPr>
        <w:pStyle w:val="5"/>
        <w:ind w:left="1080"/>
        <w:rPr>
          <w:rFonts w:ascii="Times New Roman" w:hAnsi="Times New Roman"/>
          <w:i w:val="0"/>
          <w:sz w:val="28"/>
          <w:szCs w:val="28"/>
        </w:rPr>
      </w:pPr>
      <w:r w:rsidRPr="00742D2E">
        <w:rPr>
          <w:rFonts w:ascii="Times New Roman" w:hAnsi="Times New Roman"/>
          <w:i w:val="0"/>
          <w:sz w:val="28"/>
          <w:szCs w:val="28"/>
        </w:rPr>
        <w:t>Вариант 2 контрольной работы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8606AB" w:rsidRPr="00F839B4" w:rsidRDefault="008606AB" w:rsidP="008606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39B4">
        <w:rPr>
          <w:rFonts w:ascii="Times New Roman" w:hAnsi="Times New Roman"/>
          <w:b/>
          <w:bCs/>
          <w:sz w:val="28"/>
          <w:szCs w:val="28"/>
        </w:rPr>
        <w:t>Автоматизация процессов работы аптеки и отдельных рабочих мест</w:t>
      </w:r>
    </w:p>
    <w:p w:rsidR="008606AB" w:rsidRDefault="008606AB" w:rsidP="008606AB">
      <w:pPr>
        <w:pStyle w:val="5"/>
      </w:pPr>
      <w:r w:rsidRPr="00A444D1">
        <w:rPr>
          <w:rFonts w:ascii="Times New Roman" w:hAnsi="Times New Roman"/>
          <w:i w:val="0"/>
          <w:sz w:val="28"/>
          <w:szCs w:val="28"/>
        </w:rPr>
        <w:t>Задание 1. Изучить теоретические материалы</w:t>
      </w:r>
      <w:r>
        <w:t xml:space="preserve">: </w:t>
      </w:r>
    </w:p>
    <w:p w:rsidR="008606AB" w:rsidRPr="00CD06E0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CD06E0">
        <w:rPr>
          <w:rFonts w:ascii="Times New Roman" w:hAnsi="Times New Roman"/>
          <w:sz w:val="28"/>
          <w:szCs w:val="28"/>
        </w:rPr>
        <w:t>Прочитайте статьи об автоматизации деятельности аптек в специализирова</w:t>
      </w:r>
      <w:r w:rsidRPr="00CD06E0">
        <w:rPr>
          <w:rFonts w:ascii="Times New Roman" w:hAnsi="Times New Roman"/>
          <w:sz w:val="28"/>
          <w:szCs w:val="28"/>
        </w:rPr>
        <w:t>н</w:t>
      </w:r>
      <w:r w:rsidRPr="00CD06E0">
        <w:rPr>
          <w:rFonts w:ascii="Times New Roman" w:hAnsi="Times New Roman"/>
          <w:sz w:val="28"/>
          <w:szCs w:val="28"/>
        </w:rPr>
        <w:t>ных фармацевтических изданиях: Журнал «Новая аптека», газета «Фарм</w:t>
      </w:r>
      <w:r w:rsidRPr="00CD06E0">
        <w:rPr>
          <w:rFonts w:ascii="Times New Roman" w:hAnsi="Times New Roman"/>
          <w:sz w:val="28"/>
          <w:szCs w:val="28"/>
        </w:rPr>
        <w:t>а</w:t>
      </w:r>
      <w:r w:rsidRPr="00CD06E0">
        <w:rPr>
          <w:rFonts w:ascii="Times New Roman" w:hAnsi="Times New Roman"/>
          <w:sz w:val="28"/>
          <w:szCs w:val="28"/>
        </w:rPr>
        <w:t>цевтический вестник» и другие.</w:t>
      </w:r>
    </w:p>
    <w:p w:rsidR="008606AB" w:rsidRDefault="008606AB" w:rsidP="008606AB">
      <w:pPr>
        <w:pStyle w:val="Con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CD06E0">
        <w:rPr>
          <w:rFonts w:ascii="Times New Roman" w:hAnsi="Times New Roman"/>
          <w:sz w:val="28"/>
          <w:szCs w:val="28"/>
        </w:rPr>
        <w:t xml:space="preserve">В качестве примеров предлагаем статьи: </w:t>
      </w:r>
    </w:p>
    <w:p w:rsidR="008606AB" w:rsidRDefault="008606AB" w:rsidP="008606AB">
      <w:pPr>
        <w:pStyle w:val="a4"/>
        <w:ind w:firstLine="720"/>
        <w:jc w:val="both"/>
        <w:rPr>
          <w:b/>
        </w:rPr>
      </w:pPr>
    </w:p>
    <w:p w:rsidR="008606AB" w:rsidRDefault="008606AB" w:rsidP="008606AB">
      <w:pPr>
        <w:pStyle w:val="a4"/>
        <w:ind w:firstLine="720"/>
        <w:jc w:val="both"/>
      </w:pPr>
      <w:r>
        <w:t>(</w:t>
      </w:r>
      <w:hyperlink r:id="rId13" w:history="1">
        <w:r w:rsidRPr="00BE4470">
          <w:rPr>
            <w:rStyle w:val="a6"/>
          </w:rPr>
          <w:t>http://truport.ru/foo_page2/arm_4.html</w:t>
        </w:r>
      </w:hyperlink>
      <w:r>
        <w:t>,</w:t>
      </w:r>
    </w:p>
    <w:p w:rsidR="008606AB" w:rsidRDefault="008A571A" w:rsidP="008606AB">
      <w:pPr>
        <w:pStyle w:val="a4"/>
        <w:ind w:firstLine="720"/>
        <w:jc w:val="both"/>
      </w:pPr>
      <w:hyperlink r:id="rId14" w:history="1">
        <w:r w:rsidR="008606AB">
          <w:rPr>
            <w:rStyle w:val="a6"/>
            <w:rFonts w:ascii="Arial" w:hAnsi="Arial" w:cs="Arial"/>
            <w:sz w:val="20"/>
          </w:rPr>
          <w:t>http://refleader.ru/bewatyotrqas.html</w:t>
        </w:r>
      </w:hyperlink>
      <w:r w:rsidR="008606AB">
        <w:t xml:space="preserve">, </w:t>
      </w:r>
    </w:p>
    <w:p w:rsidR="008606AB" w:rsidRDefault="008A571A" w:rsidP="008606AB">
      <w:pPr>
        <w:pStyle w:val="a4"/>
        <w:ind w:firstLine="720"/>
        <w:jc w:val="both"/>
      </w:pPr>
      <w:hyperlink r:id="rId15" w:history="1">
        <w:r w:rsidR="008606AB" w:rsidRPr="00E25AFD">
          <w:rPr>
            <w:rStyle w:val="a6"/>
          </w:rPr>
          <w:t>http://zadocs.ru/informatika/7462/index.html</w:t>
        </w:r>
      </w:hyperlink>
      <w:r w:rsidR="008606AB">
        <w:t xml:space="preserve">) </w:t>
      </w:r>
    </w:p>
    <w:p w:rsidR="008606AB" w:rsidRDefault="008606AB" w:rsidP="008606AB">
      <w:pPr>
        <w:pStyle w:val="a4"/>
        <w:ind w:firstLine="720"/>
        <w:jc w:val="both"/>
      </w:pPr>
    </w:p>
    <w:p w:rsidR="008606AB" w:rsidRPr="00584CD3" w:rsidRDefault="008606AB" w:rsidP="008606AB">
      <w:pPr>
        <w:pStyle w:val="a4"/>
        <w:jc w:val="both"/>
        <w:rPr>
          <w:sz w:val="28"/>
          <w:szCs w:val="28"/>
        </w:rPr>
      </w:pPr>
      <w:r w:rsidRPr="00584CD3">
        <w:rPr>
          <w:b/>
          <w:sz w:val="28"/>
          <w:szCs w:val="28"/>
        </w:rPr>
        <w:t>Задание 2</w:t>
      </w:r>
      <w:r w:rsidRPr="00584CD3">
        <w:rPr>
          <w:sz w:val="28"/>
          <w:szCs w:val="28"/>
        </w:rPr>
        <w:t>. На основании обобщения изученных материалов   составить д</w:t>
      </w:r>
      <w:r w:rsidRPr="00584CD3">
        <w:rPr>
          <w:sz w:val="28"/>
          <w:szCs w:val="28"/>
        </w:rPr>
        <w:t>е</w:t>
      </w:r>
      <w:r w:rsidRPr="00584CD3">
        <w:rPr>
          <w:sz w:val="28"/>
          <w:szCs w:val="28"/>
        </w:rPr>
        <w:t>нотатные карты  (по аналогии со схемой) по разделам:</w:t>
      </w:r>
    </w:p>
    <w:p w:rsidR="008606AB" w:rsidRPr="00584CD3" w:rsidRDefault="008606AB" w:rsidP="008606AB">
      <w:pPr>
        <w:pStyle w:val="a4"/>
        <w:ind w:firstLine="720"/>
        <w:jc w:val="both"/>
        <w:rPr>
          <w:sz w:val="28"/>
          <w:szCs w:val="28"/>
        </w:rPr>
      </w:pPr>
    </w:p>
    <w:p w:rsidR="008606AB" w:rsidRPr="00584CD3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584CD3">
        <w:rPr>
          <w:sz w:val="28"/>
          <w:szCs w:val="28"/>
        </w:rPr>
        <w:t>Требования к АРМ.</w:t>
      </w:r>
    </w:p>
    <w:p w:rsidR="008606AB" w:rsidRPr="00584CD3" w:rsidRDefault="008606AB" w:rsidP="008606AB">
      <w:pPr>
        <w:pStyle w:val="a4"/>
        <w:numPr>
          <w:ilvl w:val="1"/>
          <w:numId w:val="1"/>
        </w:numPr>
        <w:jc w:val="left"/>
        <w:rPr>
          <w:sz w:val="28"/>
          <w:szCs w:val="28"/>
        </w:rPr>
      </w:pPr>
      <w:r w:rsidRPr="00584CD3">
        <w:rPr>
          <w:color w:val="000000"/>
          <w:sz w:val="28"/>
          <w:szCs w:val="28"/>
        </w:rPr>
        <w:t>Классификация автоматизированных рабочих мест.</w:t>
      </w:r>
    </w:p>
    <w:p w:rsidR="008606AB" w:rsidRPr="005B6011" w:rsidRDefault="008606AB" w:rsidP="008606AB">
      <w:pPr>
        <w:pStyle w:val="a4"/>
        <w:numPr>
          <w:ilvl w:val="1"/>
          <w:numId w:val="1"/>
        </w:numPr>
        <w:jc w:val="left"/>
        <w:rPr>
          <w:szCs w:val="24"/>
        </w:rPr>
      </w:pPr>
      <w:r w:rsidRPr="00584CD3">
        <w:rPr>
          <w:color w:val="000000"/>
          <w:sz w:val="28"/>
          <w:szCs w:val="28"/>
        </w:rPr>
        <w:t xml:space="preserve">Характеристики </w:t>
      </w:r>
      <w:r w:rsidRPr="00584CD3">
        <w:rPr>
          <w:color w:val="000000"/>
          <w:sz w:val="28"/>
          <w:szCs w:val="28"/>
          <w:shd w:val="clear" w:color="auto" w:fill="FFFFFF"/>
        </w:rPr>
        <w:t>систем автоматизации товародвижения в а</w:t>
      </w:r>
      <w:r w:rsidRPr="00584CD3">
        <w:rPr>
          <w:color w:val="000000"/>
          <w:sz w:val="28"/>
          <w:szCs w:val="28"/>
          <w:shd w:val="clear" w:color="auto" w:fill="FFFFFF"/>
        </w:rPr>
        <w:t>п</w:t>
      </w:r>
      <w:r w:rsidRPr="00584CD3">
        <w:rPr>
          <w:color w:val="000000"/>
          <w:sz w:val="28"/>
          <w:szCs w:val="28"/>
          <w:shd w:val="clear" w:color="auto" w:fill="FFFFFF"/>
        </w:rPr>
        <w:t>течных сетях.</w:t>
      </w:r>
      <w:r w:rsidRPr="00584CD3">
        <w:rPr>
          <w:color w:val="000000"/>
          <w:sz w:val="28"/>
          <w:szCs w:val="28"/>
        </w:rPr>
        <w:br/>
      </w:r>
      <w:r w:rsidRPr="005B6011">
        <w:rPr>
          <w:color w:val="000000"/>
          <w:szCs w:val="24"/>
        </w:rPr>
        <w:br/>
      </w:r>
    </w:p>
    <w:p w:rsidR="008606AB" w:rsidRPr="00584CD3" w:rsidRDefault="008606AB" w:rsidP="008606AB">
      <w:pPr>
        <w:pStyle w:val="a4"/>
        <w:jc w:val="left"/>
        <w:rPr>
          <w:sz w:val="28"/>
          <w:szCs w:val="28"/>
        </w:rPr>
      </w:pPr>
      <w:r w:rsidRPr="00584CD3">
        <w:rPr>
          <w:b/>
          <w:sz w:val="28"/>
          <w:szCs w:val="28"/>
        </w:rPr>
        <w:t>Задание 3.</w:t>
      </w:r>
      <w:r w:rsidRPr="00584CD3">
        <w:rPr>
          <w:sz w:val="28"/>
          <w:szCs w:val="28"/>
        </w:rPr>
        <w:t xml:space="preserve"> Выполнить практические задания темы.</w:t>
      </w:r>
    </w:p>
    <w:p w:rsidR="008606AB" w:rsidRPr="00584CD3" w:rsidRDefault="008606AB" w:rsidP="008606AB">
      <w:pPr>
        <w:pStyle w:val="a4"/>
        <w:jc w:val="left"/>
        <w:rPr>
          <w:sz w:val="28"/>
          <w:szCs w:val="28"/>
        </w:rPr>
      </w:pPr>
    </w:p>
    <w:p w:rsidR="008606AB" w:rsidRPr="00584CD3" w:rsidRDefault="008606AB" w:rsidP="008606AB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84CD3">
        <w:rPr>
          <w:sz w:val="28"/>
          <w:szCs w:val="28"/>
        </w:rPr>
        <w:t>Выполнить практические задания темы. Познакомьтесь с материалом приложения 1, характеризующим автоматизированное рабочее место. Запо</w:t>
      </w:r>
      <w:r w:rsidRPr="00584CD3">
        <w:rPr>
          <w:sz w:val="28"/>
          <w:szCs w:val="28"/>
        </w:rPr>
        <w:t>л</w:t>
      </w:r>
      <w:r w:rsidRPr="00584CD3">
        <w:rPr>
          <w:sz w:val="28"/>
          <w:szCs w:val="28"/>
        </w:rPr>
        <w:t>ните аналитические таблицы 1 и 2.</w:t>
      </w:r>
    </w:p>
    <w:p w:rsidR="008606AB" w:rsidRPr="00584CD3" w:rsidRDefault="008606AB" w:rsidP="008606AB">
      <w:pPr>
        <w:pStyle w:val="a4"/>
        <w:rPr>
          <w:sz w:val="28"/>
          <w:szCs w:val="28"/>
        </w:rPr>
      </w:pPr>
    </w:p>
    <w:p w:rsidR="008606AB" w:rsidRPr="00584CD3" w:rsidRDefault="008606AB" w:rsidP="008606AB">
      <w:pPr>
        <w:pStyle w:val="a4"/>
        <w:rPr>
          <w:sz w:val="28"/>
          <w:szCs w:val="28"/>
        </w:rPr>
      </w:pPr>
      <w:r w:rsidRPr="00584CD3">
        <w:rPr>
          <w:sz w:val="28"/>
          <w:szCs w:val="28"/>
        </w:rPr>
        <w:t>Таблица 1</w:t>
      </w:r>
      <w:r>
        <w:rPr>
          <w:sz w:val="28"/>
          <w:szCs w:val="28"/>
        </w:rPr>
        <w:t>.</w:t>
      </w:r>
      <w:r w:rsidRPr="00584CD3">
        <w:rPr>
          <w:sz w:val="28"/>
          <w:szCs w:val="28"/>
        </w:rPr>
        <w:t>- Принципы устройства АРМ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4501"/>
      </w:tblGrid>
      <w:tr w:rsidR="008606AB" w:rsidRPr="00584CD3" w:rsidTr="009F60FA">
        <w:tc>
          <w:tcPr>
            <w:tcW w:w="1384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686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Название принципа</w:t>
            </w:r>
          </w:p>
        </w:tc>
        <w:tc>
          <w:tcPr>
            <w:tcW w:w="4501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Описание принципа</w:t>
            </w:r>
          </w:p>
        </w:tc>
      </w:tr>
      <w:tr w:rsidR="008606AB" w:rsidRPr="00584CD3" w:rsidTr="009F60FA">
        <w:tc>
          <w:tcPr>
            <w:tcW w:w="1384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584CD3" w:rsidTr="009F60FA">
        <w:tc>
          <w:tcPr>
            <w:tcW w:w="1384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итд</w:t>
            </w:r>
          </w:p>
        </w:tc>
        <w:tc>
          <w:tcPr>
            <w:tcW w:w="3686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6AB" w:rsidRDefault="008606AB" w:rsidP="008606AB">
      <w:pPr>
        <w:jc w:val="center"/>
        <w:rPr>
          <w:rFonts w:ascii="Times New Roman" w:hAnsi="Times New Roman"/>
          <w:sz w:val="28"/>
          <w:szCs w:val="28"/>
        </w:rPr>
      </w:pPr>
    </w:p>
    <w:p w:rsidR="008606AB" w:rsidRPr="00584CD3" w:rsidRDefault="008606AB" w:rsidP="008606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84CD3">
        <w:rPr>
          <w:rFonts w:ascii="Times New Roman" w:hAnsi="Times New Roman"/>
          <w:sz w:val="28"/>
          <w:szCs w:val="28"/>
        </w:rPr>
        <w:lastRenderedPageBreak/>
        <w:t xml:space="preserve">Таблица 2. </w:t>
      </w:r>
      <w:r>
        <w:rPr>
          <w:rFonts w:ascii="Times New Roman" w:hAnsi="Times New Roman"/>
          <w:sz w:val="28"/>
          <w:szCs w:val="28"/>
        </w:rPr>
        <w:t>-</w:t>
      </w:r>
      <w:r w:rsidRPr="00584CD3">
        <w:rPr>
          <w:rFonts w:ascii="Times New Roman" w:hAnsi="Times New Roman"/>
          <w:sz w:val="28"/>
          <w:szCs w:val="28"/>
        </w:rPr>
        <w:t>Структура АРМ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4501"/>
      </w:tblGrid>
      <w:tr w:rsidR="008606AB" w:rsidRPr="00584CD3" w:rsidTr="009F60FA">
        <w:tc>
          <w:tcPr>
            <w:tcW w:w="1384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686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Виды обеспечения фун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к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ционирования АРМ</w:t>
            </w:r>
          </w:p>
        </w:tc>
        <w:tc>
          <w:tcPr>
            <w:tcW w:w="4501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Характеристика вида</w:t>
            </w:r>
          </w:p>
        </w:tc>
      </w:tr>
      <w:tr w:rsidR="008606AB" w:rsidRPr="00584CD3" w:rsidTr="009F60FA">
        <w:tc>
          <w:tcPr>
            <w:tcW w:w="1384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584CD3" w:rsidTr="009F60FA">
        <w:tc>
          <w:tcPr>
            <w:tcW w:w="1384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итд</w:t>
            </w:r>
          </w:p>
        </w:tc>
        <w:tc>
          <w:tcPr>
            <w:tcW w:w="3686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8606AB" w:rsidRPr="00584CD3" w:rsidRDefault="008606AB" w:rsidP="009F6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6AB" w:rsidRDefault="008606AB" w:rsidP="008606AB">
      <w:pPr>
        <w:pStyle w:val="a4"/>
      </w:pPr>
    </w:p>
    <w:p w:rsidR="008606AB" w:rsidRDefault="008606AB" w:rsidP="008606AB">
      <w:pPr>
        <w:pStyle w:val="a4"/>
      </w:pPr>
    </w:p>
    <w:p w:rsidR="008606AB" w:rsidRPr="00A444D1" w:rsidRDefault="008606AB" w:rsidP="008606AB">
      <w:pPr>
        <w:pStyle w:val="a4"/>
        <w:jc w:val="right"/>
        <w:rPr>
          <w:sz w:val="28"/>
          <w:szCs w:val="28"/>
        </w:rPr>
      </w:pPr>
      <w:r w:rsidRPr="00A444D1">
        <w:rPr>
          <w:sz w:val="28"/>
          <w:szCs w:val="28"/>
        </w:rPr>
        <w:t>Приложение 1</w:t>
      </w:r>
    </w:p>
    <w:p w:rsidR="008606AB" w:rsidRPr="00A444D1" w:rsidRDefault="008606AB" w:rsidP="0086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4D1">
        <w:rPr>
          <w:rFonts w:ascii="Times New Roman" w:hAnsi="Times New Roman"/>
          <w:b/>
          <w:sz w:val="28"/>
          <w:szCs w:val="28"/>
        </w:rPr>
        <w:t>Понятие  автоматизированного рабочего места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444D1">
        <w:rPr>
          <w:rFonts w:ascii="Times New Roman" w:hAnsi="Times New Roman"/>
          <w:i/>
          <w:sz w:val="28"/>
          <w:szCs w:val="28"/>
        </w:rPr>
        <w:t xml:space="preserve">Автоматизированное рабочее место </w:t>
      </w:r>
      <w:r w:rsidRPr="00A444D1">
        <w:rPr>
          <w:rFonts w:ascii="Times New Roman" w:hAnsi="Times New Roman"/>
          <w:sz w:val="28"/>
          <w:szCs w:val="28"/>
        </w:rPr>
        <w:t>(АРМ) - можно определить как сов</w:t>
      </w:r>
      <w:r w:rsidRPr="00A444D1">
        <w:rPr>
          <w:rFonts w:ascii="Times New Roman" w:hAnsi="Times New Roman"/>
          <w:sz w:val="28"/>
          <w:szCs w:val="28"/>
        </w:rPr>
        <w:t>о</w:t>
      </w:r>
      <w:r w:rsidRPr="00A444D1">
        <w:rPr>
          <w:rFonts w:ascii="Times New Roman" w:hAnsi="Times New Roman"/>
          <w:sz w:val="28"/>
          <w:szCs w:val="28"/>
        </w:rPr>
        <w:t>купность</w:t>
      </w:r>
      <w:r w:rsidRPr="00584CD3">
        <w:rPr>
          <w:rFonts w:ascii="Times New Roman" w:hAnsi="Times New Roman"/>
          <w:sz w:val="28"/>
          <w:szCs w:val="28"/>
        </w:rPr>
        <w:t xml:space="preserve"> информационно - программно-технических ресурсов, обеспеч</w:t>
      </w:r>
      <w:r w:rsidRPr="00584CD3">
        <w:rPr>
          <w:rFonts w:ascii="Times New Roman" w:hAnsi="Times New Roman"/>
          <w:sz w:val="28"/>
          <w:szCs w:val="28"/>
        </w:rPr>
        <w:t>и</w:t>
      </w:r>
      <w:r w:rsidRPr="00584CD3">
        <w:rPr>
          <w:rFonts w:ascii="Times New Roman" w:hAnsi="Times New Roman"/>
          <w:sz w:val="28"/>
          <w:szCs w:val="28"/>
        </w:rPr>
        <w:t>вающую конечному пользователю обработку данных и автоматизацию управленческих функций в конкретной предметной области.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4CD3">
        <w:rPr>
          <w:rFonts w:ascii="Times New Roman" w:hAnsi="Times New Roman"/>
          <w:sz w:val="28"/>
          <w:szCs w:val="28"/>
        </w:rPr>
        <w:t xml:space="preserve">   АРМ в основном ориентированы на пользователя, не имеющего специал</w:t>
      </w:r>
      <w:r w:rsidRPr="00584CD3">
        <w:rPr>
          <w:rFonts w:ascii="Times New Roman" w:hAnsi="Times New Roman"/>
          <w:sz w:val="28"/>
          <w:szCs w:val="28"/>
        </w:rPr>
        <w:t>ь</w:t>
      </w:r>
      <w:r w:rsidRPr="00584CD3">
        <w:rPr>
          <w:rFonts w:ascii="Times New Roman" w:hAnsi="Times New Roman"/>
          <w:sz w:val="28"/>
          <w:szCs w:val="28"/>
        </w:rPr>
        <w:t>ной подготовки по использованию вычислительной техники. Для каждого объекта управления необходимо предусматривать АРМ, соответствующие их значению. В сфере управления аптечной организации с помощью  АРМ мо</w:t>
      </w:r>
      <w:r w:rsidRPr="00584CD3">
        <w:rPr>
          <w:rFonts w:ascii="Times New Roman" w:hAnsi="Times New Roman"/>
          <w:sz w:val="28"/>
          <w:szCs w:val="28"/>
        </w:rPr>
        <w:t>ж</w:t>
      </w:r>
      <w:r w:rsidRPr="00584CD3">
        <w:rPr>
          <w:rFonts w:ascii="Times New Roman" w:hAnsi="Times New Roman"/>
          <w:sz w:val="28"/>
          <w:szCs w:val="28"/>
        </w:rPr>
        <w:t xml:space="preserve">но осуществлять планирование, моделирование, оптимизацию процессов, принятие решений по управлению финансовыми ресурсами аптеки. 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sz w:val="28"/>
          <w:szCs w:val="28"/>
        </w:rPr>
        <w:t>Принципы устройства АРМ:</w:t>
      </w:r>
    </w:p>
    <w:p w:rsidR="008606AB" w:rsidRPr="00584CD3" w:rsidRDefault="008606AB" w:rsidP="008606AB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системность.</w:t>
      </w:r>
      <w:r w:rsidRPr="00584CD3">
        <w:rPr>
          <w:rFonts w:ascii="Times New Roman" w:hAnsi="Times New Roman"/>
          <w:sz w:val="28"/>
          <w:szCs w:val="28"/>
        </w:rPr>
        <w:t xml:space="preserve"> АРМ следует рассматривать как системы, структура кот</w:t>
      </w:r>
      <w:r w:rsidRPr="00584CD3">
        <w:rPr>
          <w:rFonts w:ascii="Times New Roman" w:hAnsi="Times New Roman"/>
          <w:sz w:val="28"/>
          <w:szCs w:val="28"/>
        </w:rPr>
        <w:t>о</w:t>
      </w:r>
      <w:r w:rsidRPr="00584CD3">
        <w:rPr>
          <w:rFonts w:ascii="Times New Roman" w:hAnsi="Times New Roman"/>
          <w:sz w:val="28"/>
          <w:szCs w:val="28"/>
        </w:rPr>
        <w:t>рых определяется функциональным назначением</w:t>
      </w:r>
    </w:p>
    <w:p w:rsidR="008606AB" w:rsidRPr="00584CD3" w:rsidRDefault="008606AB" w:rsidP="008606AB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гибкость</w:t>
      </w:r>
      <w:r w:rsidRPr="00584CD3">
        <w:rPr>
          <w:rFonts w:ascii="Times New Roman" w:hAnsi="Times New Roman"/>
          <w:sz w:val="28"/>
          <w:szCs w:val="28"/>
        </w:rPr>
        <w:t>.Система приспособлена к возможным перестройкам,  благодаря модульности построения всех подсистем и стандартизации их элементов.</w:t>
      </w:r>
    </w:p>
    <w:p w:rsidR="008606AB" w:rsidRPr="00584CD3" w:rsidRDefault="008606AB" w:rsidP="008606AB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устойчивость.</w:t>
      </w:r>
      <w:r w:rsidRPr="00584CD3">
        <w:rPr>
          <w:rFonts w:ascii="Times New Roman" w:hAnsi="Times New Roman"/>
          <w:sz w:val="28"/>
          <w:szCs w:val="28"/>
        </w:rPr>
        <w:t xml:space="preserve"> Принцип заключается в том, что система АРМ должна в</w:t>
      </w:r>
      <w:r w:rsidRPr="00584CD3">
        <w:rPr>
          <w:rFonts w:ascii="Times New Roman" w:hAnsi="Times New Roman"/>
          <w:sz w:val="28"/>
          <w:szCs w:val="28"/>
        </w:rPr>
        <w:t>ы</w:t>
      </w:r>
      <w:r w:rsidRPr="00584CD3">
        <w:rPr>
          <w:rFonts w:ascii="Times New Roman" w:hAnsi="Times New Roman"/>
          <w:sz w:val="28"/>
          <w:szCs w:val="28"/>
        </w:rPr>
        <w:t>полнять основные функции независимо от воздействия на нее внутренних и внешних возмущающих факторов.  Это значит, что неполадки в отдельных ее частях должны быть легко устраняемы, а работоспособность системы быстро восстанавливаема.</w:t>
      </w:r>
    </w:p>
    <w:p w:rsidR="008606AB" w:rsidRPr="00584CD3" w:rsidRDefault="008606AB" w:rsidP="008606AB">
      <w:pPr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sz w:val="28"/>
          <w:szCs w:val="28"/>
        </w:rPr>
        <w:t>эффективность. Интегральный показатель уровня реализации приведе</w:t>
      </w:r>
      <w:r w:rsidRPr="00584CD3">
        <w:rPr>
          <w:rFonts w:ascii="Times New Roman" w:hAnsi="Times New Roman"/>
          <w:sz w:val="28"/>
          <w:szCs w:val="28"/>
        </w:rPr>
        <w:t>н</w:t>
      </w:r>
      <w:r w:rsidRPr="00584CD3">
        <w:rPr>
          <w:rFonts w:ascii="Times New Roman" w:hAnsi="Times New Roman"/>
          <w:sz w:val="28"/>
          <w:szCs w:val="28"/>
        </w:rPr>
        <w:t>ных выше принципов, выраженный в соотношении затрат на создание и эк</w:t>
      </w:r>
      <w:r w:rsidRPr="00584CD3">
        <w:rPr>
          <w:rFonts w:ascii="Times New Roman" w:hAnsi="Times New Roman"/>
          <w:sz w:val="28"/>
          <w:szCs w:val="28"/>
        </w:rPr>
        <w:t>с</w:t>
      </w:r>
      <w:r w:rsidRPr="00584CD3">
        <w:rPr>
          <w:rFonts w:ascii="Times New Roman" w:hAnsi="Times New Roman"/>
          <w:sz w:val="28"/>
          <w:szCs w:val="28"/>
        </w:rPr>
        <w:t>плуатацию системы и получаемого от работы системы результата.</w:t>
      </w:r>
    </w:p>
    <w:p w:rsidR="008606AB" w:rsidRPr="00584CD3" w:rsidRDefault="008606AB" w:rsidP="008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sz w:val="28"/>
          <w:szCs w:val="28"/>
        </w:rPr>
        <w:t>Функционирование АРМ может дать  желаемый  эффект  при  условии правильного  распределения  функций и нагрузки между человеком и м</w:t>
      </w:r>
      <w:r w:rsidRPr="00584CD3">
        <w:rPr>
          <w:rFonts w:ascii="Times New Roman" w:hAnsi="Times New Roman"/>
          <w:sz w:val="28"/>
          <w:szCs w:val="28"/>
        </w:rPr>
        <w:t>а</w:t>
      </w:r>
      <w:r w:rsidRPr="00584CD3">
        <w:rPr>
          <w:rFonts w:ascii="Times New Roman" w:hAnsi="Times New Roman"/>
          <w:sz w:val="28"/>
          <w:szCs w:val="28"/>
        </w:rPr>
        <w:t>шинными средствами обработки  информации,  ядром  которой  является компьютер.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sz w:val="28"/>
          <w:szCs w:val="28"/>
        </w:rPr>
        <w:t>Создание такого "гибридного" интеллекта в настоящее время является пр</w:t>
      </w:r>
      <w:r w:rsidRPr="00584CD3">
        <w:rPr>
          <w:rFonts w:ascii="Times New Roman" w:hAnsi="Times New Roman"/>
          <w:sz w:val="28"/>
          <w:szCs w:val="28"/>
        </w:rPr>
        <w:t>о</w:t>
      </w:r>
      <w:r w:rsidRPr="00584CD3">
        <w:rPr>
          <w:rFonts w:ascii="Times New Roman" w:hAnsi="Times New Roman"/>
          <w:sz w:val="28"/>
          <w:szCs w:val="28"/>
        </w:rPr>
        <w:t>блемой. Однако реализация этого подхода при разработке и функциониров</w:t>
      </w:r>
      <w:r w:rsidRPr="00584CD3">
        <w:rPr>
          <w:rFonts w:ascii="Times New Roman" w:hAnsi="Times New Roman"/>
          <w:sz w:val="28"/>
          <w:szCs w:val="28"/>
        </w:rPr>
        <w:t>а</w:t>
      </w:r>
      <w:r w:rsidRPr="00584CD3">
        <w:rPr>
          <w:rFonts w:ascii="Times New Roman" w:hAnsi="Times New Roman"/>
          <w:sz w:val="28"/>
          <w:szCs w:val="28"/>
        </w:rPr>
        <w:t>нии АРМ может дать ощутимые результаты - АРМ станет средством пов</w:t>
      </w:r>
      <w:r w:rsidRPr="00584CD3">
        <w:rPr>
          <w:rFonts w:ascii="Times New Roman" w:hAnsi="Times New Roman"/>
          <w:sz w:val="28"/>
          <w:szCs w:val="28"/>
        </w:rPr>
        <w:t>ы</w:t>
      </w:r>
      <w:r w:rsidRPr="00584CD3">
        <w:rPr>
          <w:rFonts w:ascii="Times New Roman" w:hAnsi="Times New Roman"/>
          <w:sz w:val="28"/>
          <w:szCs w:val="28"/>
        </w:rPr>
        <w:t xml:space="preserve">шения не только производительности труда и эффективности управления, но </w:t>
      </w:r>
      <w:r w:rsidRPr="00584CD3">
        <w:rPr>
          <w:rFonts w:ascii="Times New Roman" w:hAnsi="Times New Roman"/>
          <w:sz w:val="28"/>
          <w:szCs w:val="28"/>
        </w:rPr>
        <w:lastRenderedPageBreak/>
        <w:t xml:space="preserve">и социальной  комфортности  специалистов. При этом человек в системе АРМ должен оставаться ведущим звеном. </w:t>
      </w:r>
    </w:p>
    <w:p w:rsidR="008606AB" w:rsidRPr="00584CD3" w:rsidRDefault="008606AB" w:rsidP="00860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sz w:val="28"/>
          <w:szCs w:val="28"/>
        </w:rPr>
        <w:t>Структура АРМ включает следующие виды обеспечения функцион</w:t>
      </w:r>
      <w:r w:rsidRPr="00584CD3">
        <w:rPr>
          <w:rFonts w:ascii="Times New Roman" w:hAnsi="Times New Roman"/>
          <w:sz w:val="28"/>
          <w:szCs w:val="28"/>
        </w:rPr>
        <w:t>и</w:t>
      </w:r>
      <w:r w:rsidRPr="00584CD3">
        <w:rPr>
          <w:rFonts w:ascii="Times New Roman" w:hAnsi="Times New Roman"/>
          <w:sz w:val="28"/>
          <w:szCs w:val="28"/>
        </w:rPr>
        <w:t xml:space="preserve">рования АРМ: 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Техническое обеспечение</w:t>
      </w:r>
      <w:r w:rsidRPr="00584CD3">
        <w:rPr>
          <w:rFonts w:ascii="Times New Roman" w:hAnsi="Times New Roman"/>
          <w:sz w:val="28"/>
          <w:szCs w:val="28"/>
        </w:rPr>
        <w:t xml:space="preserve"> представляет собой Персональную ЭВМ (ПЭВМ) с необходимыми периферийными устройствами и средствами коммуникаций. Тип ПЭВМ и набор периферийных устройств определяется функциональным назначением АРМ.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Информационное обеспечение</w:t>
      </w:r>
      <w:r w:rsidRPr="00584CD3">
        <w:rPr>
          <w:rFonts w:ascii="Times New Roman" w:hAnsi="Times New Roman"/>
          <w:sz w:val="28"/>
          <w:szCs w:val="28"/>
        </w:rPr>
        <w:t xml:space="preserve"> включает сведения об источниках и потреб</w:t>
      </w:r>
      <w:r w:rsidRPr="00584CD3">
        <w:rPr>
          <w:rFonts w:ascii="Times New Roman" w:hAnsi="Times New Roman"/>
          <w:sz w:val="28"/>
          <w:szCs w:val="28"/>
        </w:rPr>
        <w:t>и</w:t>
      </w:r>
      <w:r w:rsidRPr="00584CD3">
        <w:rPr>
          <w:rFonts w:ascii="Times New Roman" w:hAnsi="Times New Roman"/>
          <w:sz w:val="28"/>
          <w:szCs w:val="28"/>
        </w:rPr>
        <w:t>телях информации, периодичность обновления, объем, диапазон изменения, точность, форматы и другие характеристики входных и выходных данных.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Математическое обеспечение</w:t>
      </w:r>
      <w:r w:rsidRPr="00584CD3">
        <w:rPr>
          <w:rFonts w:ascii="Times New Roman" w:hAnsi="Times New Roman"/>
          <w:sz w:val="28"/>
          <w:szCs w:val="28"/>
        </w:rPr>
        <w:t xml:space="preserve"> объединяет совокупность математических м</w:t>
      </w:r>
      <w:r w:rsidRPr="00584CD3">
        <w:rPr>
          <w:rFonts w:ascii="Times New Roman" w:hAnsi="Times New Roman"/>
          <w:sz w:val="28"/>
          <w:szCs w:val="28"/>
        </w:rPr>
        <w:t>е</w:t>
      </w:r>
      <w:r w:rsidRPr="00584CD3">
        <w:rPr>
          <w:rFonts w:ascii="Times New Roman" w:hAnsi="Times New Roman"/>
          <w:sz w:val="28"/>
          <w:szCs w:val="28"/>
        </w:rPr>
        <w:t>тодов, моделей и алгоритмов обработки информации на разных этапах управления.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Программное обеспечение</w:t>
      </w:r>
      <w:r w:rsidRPr="00584CD3">
        <w:rPr>
          <w:rFonts w:ascii="Times New Roman" w:hAnsi="Times New Roman"/>
          <w:sz w:val="28"/>
          <w:szCs w:val="28"/>
        </w:rPr>
        <w:t xml:space="preserve">-совокупность программ автоматизации решения задач в соответствии с функциональным назначением АРМ. 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 xml:space="preserve">Лингвистическое обеспечение </w:t>
      </w:r>
      <w:r w:rsidRPr="00584CD3">
        <w:rPr>
          <w:rFonts w:ascii="Times New Roman" w:hAnsi="Times New Roman"/>
          <w:sz w:val="28"/>
          <w:szCs w:val="28"/>
        </w:rPr>
        <w:t>- специальныйязык диалога с  АРМ, обеспеч</w:t>
      </w:r>
      <w:r w:rsidRPr="00584CD3">
        <w:rPr>
          <w:rFonts w:ascii="Times New Roman" w:hAnsi="Times New Roman"/>
          <w:sz w:val="28"/>
          <w:szCs w:val="28"/>
        </w:rPr>
        <w:t>и</w:t>
      </w:r>
      <w:r w:rsidRPr="00584CD3">
        <w:rPr>
          <w:rFonts w:ascii="Times New Roman" w:hAnsi="Times New Roman"/>
          <w:sz w:val="28"/>
          <w:szCs w:val="28"/>
        </w:rPr>
        <w:t>вающий однозначное соответствие между действиями пользователя и реа</w:t>
      </w:r>
      <w:r w:rsidRPr="00584CD3">
        <w:rPr>
          <w:rFonts w:ascii="Times New Roman" w:hAnsi="Times New Roman"/>
          <w:sz w:val="28"/>
          <w:szCs w:val="28"/>
        </w:rPr>
        <w:t>к</w:t>
      </w:r>
      <w:r w:rsidRPr="00584CD3">
        <w:rPr>
          <w:rFonts w:ascii="Times New Roman" w:hAnsi="Times New Roman"/>
          <w:sz w:val="28"/>
          <w:szCs w:val="28"/>
        </w:rPr>
        <w:t xml:space="preserve">цией АРМ. 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Защитное обеспечение</w:t>
      </w:r>
      <w:r w:rsidRPr="00584CD3">
        <w:rPr>
          <w:rFonts w:ascii="Times New Roman" w:hAnsi="Times New Roman"/>
          <w:sz w:val="28"/>
          <w:szCs w:val="28"/>
        </w:rPr>
        <w:t>- совокупность средств защиты информации АРМ от несанкционированного доступа и преднамеренного ее искажения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Методическое обеспечение</w:t>
      </w:r>
      <w:r w:rsidRPr="00584CD3">
        <w:rPr>
          <w:rFonts w:ascii="Times New Roman" w:hAnsi="Times New Roman"/>
          <w:sz w:val="28"/>
          <w:szCs w:val="28"/>
        </w:rPr>
        <w:t xml:space="preserve"> определяет поведение пользователя в среде АРМ. Оно включает инструкции и средства обучения по работе в среде АРМ.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Правовое обеспечение</w:t>
      </w:r>
      <w:r w:rsidRPr="00584CD3">
        <w:rPr>
          <w:rFonts w:ascii="Times New Roman" w:hAnsi="Times New Roman"/>
          <w:sz w:val="28"/>
          <w:szCs w:val="28"/>
        </w:rPr>
        <w:t>- совокупность правовых норм, регламентирующих о</w:t>
      </w:r>
      <w:r w:rsidRPr="00584CD3">
        <w:rPr>
          <w:rFonts w:ascii="Times New Roman" w:hAnsi="Times New Roman"/>
          <w:sz w:val="28"/>
          <w:szCs w:val="28"/>
        </w:rPr>
        <w:t>т</w:t>
      </w:r>
      <w:r w:rsidRPr="00584CD3">
        <w:rPr>
          <w:rFonts w:ascii="Times New Roman" w:hAnsi="Times New Roman"/>
          <w:sz w:val="28"/>
          <w:szCs w:val="28"/>
        </w:rPr>
        <w:t>ношения между пользователями АРМ внутри фирмы, а также с внешними источниками и потребителями информации.</w:t>
      </w:r>
    </w:p>
    <w:p w:rsidR="008606AB" w:rsidRPr="00584CD3" w:rsidRDefault="008606AB" w:rsidP="00860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D3">
        <w:rPr>
          <w:rFonts w:ascii="Times New Roman" w:hAnsi="Times New Roman"/>
          <w:i/>
          <w:sz w:val="28"/>
          <w:szCs w:val="28"/>
        </w:rPr>
        <w:t>Эргономическое обеспечение</w:t>
      </w:r>
      <w:r w:rsidRPr="00584CD3">
        <w:rPr>
          <w:rFonts w:ascii="Times New Roman" w:hAnsi="Times New Roman"/>
          <w:sz w:val="28"/>
          <w:szCs w:val="28"/>
        </w:rPr>
        <w:t xml:space="preserve"> предусматривает создание благоприятных у</w:t>
      </w:r>
      <w:r w:rsidRPr="00584CD3">
        <w:rPr>
          <w:rFonts w:ascii="Times New Roman" w:hAnsi="Times New Roman"/>
          <w:sz w:val="28"/>
          <w:szCs w:val="28"/>
        </w:rPr>
        <w:t>с</w:t>
      </w:r>
      <w:r w:rsidRPr="00584CD3">
        <w:rPr>
          <w:rFonts w:ascii="Times New Roman" w:hAnsi="Times New Roman"/>
          <w:sz w:val="28"/>
          <w:szCs w:val="28"/>
        </w:rPr>
        <w:t>ловий для использования АРМ при высокой производительности труда и низкой утомляемости пользователей. Эргономические требования к АРМ очень разнообразны, в них тесно переплетаются как технические, так и пр</w:t>
      </w:r>
      <w:r w:rsidRPr="00584CD3">
        <w:rPr>
          <w:rFonts w:ascii="Times New Roman" w:hAnsi="Times New Roman"/>
          <w:sz w:val="28"/>
          <w:szCs w:val="28"/>
        </w:rPr>
        <w:t>о</w:t>
      </w:r>
      <w:r w:rsidRPr="00584CD3">
        <w:rPr>
          <w:rFonts w:ascii="Times New Roman" w:hAnsi="Times New Roman"/>
          <w:sz w:val="28"/>
          <w:szCs w:val="28"/>
        </w:rPr>
        <w:t>граммные аспекты.</w:t>
      </w:r>
    </w:p>
    <w:p w:rsidR="008606AB" w:rsidRDefault="008606AB" w:rsidP="008606AB">
      <w:pPr>
        <w:pStyle w:val="a4"/>
      </w:pPr>
    </w:p>
    <w:p w:rsidR="008606AB" w:rsidRPr="003C2011" w:rsidRDefault="008606AB" w:rsidP="008606A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CA756A">
        <w:rPr>
          <w:rFonts w:ascii="Times New Roman" w:hAnsi="Times New Roman"/>
          <w:sz w:val="28"/>
          <w:szCs w:val="28"/>
        </w:rPr>
        <w:t>3.2.</w:t>
      </w:r>
      <w:r w:rsidRPr="00584CD3">
        <w:rPr>
          <w:rFonts w:ascii="Times New Roman" w:hAnsi="Times New Roman"/>
          <w:sz w:val="28"/>
          <w:szCs w:val="28"/>
        </w:rPr>
        <w:t xml:space="preserve">  Выберете компьютерную информационную систему автоматизации, и</w:t>
      </w:r>
      <w:r w:rsidRPr="00584CD3">
        <w:rPr>
          <w:rFonts w:ascii="Times New Roman" w:hAnsi="Times New Roman"/>
          <w:sz w:val="28"/>
          <w:szCs w:val="28"/>
        </w:rPr>
        <w:t>с</w:t>
      </w:r>
      <w:r w:rsidRPr="00584CD3">
        <w:rPr>
          <w:rFonts w:ascii="Times New Roman" w:hAnsi="Times New Roman"/>
          <w:sz w:val="28"/>
          <w:szCs w:val="28"/>
        </w:rPr>
        <w:t xml:space="preserve">пользуемую в вашей аптеке или в регионе, в котором вы живёте. Проведите анализ </w:t>
      </w:r>
      <w:r>
        <w:rPr>
          <w:rFonts w:ascii="Times New Roman" w:hAnsi="Times New Roman"/>
          <w:sz w:val="28"/>
          <w:szCs w:val="28"/>
        </w:rPr>
        <w:t>её</w:t>
      </w:r>
      <w:r w:rsidRPr="00584CD3">
        <w:rPr>
          <w:rFonts w:ascii="Times New Roman" w:hAnsi="Times New Roman"/>
          <w:sz w:val="28"/>
          <w:szCs w:val="28"/>
        </w:rPr>
        <w:t xml:space="preserve"> в соответствии с приведённой в материале об АРМ классификации</w:t>
      </w:r>
      <w:r>
        <w:rPr>
          <w:rFonts w:ascii="Times New Roman" w:hAnsi="Times New Roman"/>
          <w:sz w:val="28"/>
          <w:szCs w:val="28"/>
        </w:rPr>
        <w:t xml:space="preserve"> и заполните таблицу 3.</w:t>
      </w:r>
      <w:r w:rsidRPr="003C2011">
        <w:rPr>
          <w:rFonts w:ascii="Times New Roman" w:hAnsi="Times New Roman"/>
          <w:sz w:val="28"/>
          <w:szCs w:val="28"/>
        </w:rPr>
        <w:t>Таблица заполняется в альбомной развертке.</w:t>
      </w:r>
    </w:p>
    <w:p w:rsidR="008606AB" w:rsidRDefault="008606AB" w:rsidP="008606AB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8606AB" w:rsidRPr="00584CD3" w:rsidRDefault="008606AB" w:rsidP="008606AB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3</w:t>
      </w:r>
      <w:r>
        <w:rPr>
          <w:szCs w:val="24"/>
        </w:rPr>
        <w:t xml:space="preserve">.- </w:t>
      </w:r>
      <w:r w:rsidRPr="00584CD3">
        <w:rPr>
          <w:rFonts w:ascii="Times New Roman" w:hAnsi="Times New Roman"/>
          <w:sz w:val="28"/>
          <w:szCs w:val="28"/>
        </w:rPr>
        <w:t>Анализ компьютерной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584CD3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84CD3">
        <w:rPr>
          <w:rFonts w:ascii="Times New Roman" w:hAnsi="Times New Roman"/>
          <w:sz w:val="28"/>
          <w:szCs w:val="28"/>
        </w:rPr>
        <w:t xml:space="preserve"> автоматизации</w:t>
      </w:r>
    </w:p>
    <w:p w:rsidR="008606AB" w:rsidRDefault="008606AB" w:rsidP="008606AB">
      <w:pPr>
        <w:pStyle w:val="a3"/>
        <w:ind w:left="0"/>
        <w:jc w:val="right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4562"/>
        <w:gridCol w:w="3828"/>
      </w:tblGrid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Номер позиции</w:t>
            </w: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Название позиции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Характеристика программн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 xml:space="preserve">го продукта </w:t>
            </w: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Название программы. Производ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и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тель. Цена.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Каким принципам устройства АРМ соответствует и в чём это проявл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я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Какие требования, предъявляемы к АРМ организации реализованы и в чём это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Вид АРМ в  зависимости от спос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ба представления данных – в чём это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Вид АРМ в зависимости от способа ведения диалога пользователя и АРМ - в чём это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Вид АРМ в зависимости от прим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е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нения средств развития АРМ пол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ь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зователем - в чём это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eastAsia="Times New Roman" w:hAnsi="Times New Roman"/>
                <w:sz w:val="28"/>
                <w:szCs w:val="28"/>
              </w:rPr>
              <w:t>Задачи, решаемые на АРМ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 xml:space="preserve"> - в чём это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6AB" w:rsidRPr="001608FC" w:rsidTr="008606AB">
        <w:tc>
          <w:tcPr>
            <w:tcW w:w="1216" w:type="dxa"/>
            <w:shd w:val="clear" w:color="auto" w:fill="auto"/>
          </w:tcPr>
          <w:p w:rsidR="008606AB" w:rsidRPr="00584CD3" w:rsidRDefault="008606AB" w:rsidP="008606A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4CD3">
              <w:rPr>
                <w:rFonts w:ascii="Times New Roman" w:hAnsi="Times New Roman"/>
                <w:sz w:val="28"/>
                <w:szCs w:val="28"/>
              </w:rPr>
              <w:t>Чем представлена структура обе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с</w:t>
            </w:r>
            <w:r w:rsidRPr="00584CD3">
              <w:rPr>
                <w:rFonts w:ascii="Times New Roman" w:hAnsi="Times New Roman"/>
                <w:sz w:val="28"/>
                <w:szCs w:val="28"/>
              </w:rPr>
              <w:t>печения функционирования АРМ на компьютере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606AB" w:rsidRPr="00584CD3" w:rsidRDefault="008606AB" w:rsidP="009F6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6AB" w:rsidRDefault="008606AB" w:rsidP="008606AB">
      <w:pPr>
        <w:rPr>
          <w:b/>
        </w:rPr>
      </w:pPr>
    </w:p>
    <w:p w:rsidR="008606AB" w:rsidRPr="008606AB" w:rsidRDefault="008606AB" w:rsidP="008606AB">
      <w:pPr>
        <w:pStyle w:val="a4"/>
        <w:jc w:val="left"/>
        <w:rPr>
          <w:b/>
          <w:szCs w:val="24"/>
        </w:rPr>
      </w:pPr>
      <w:r w:rsidRPr="008606AB">
        <w:rPr>
          <w:b/>
          <w:szCs w:val="24"/>
        </w:rPr>
        <w:t>Задание 4. Ответьте на вопросы тестовых заданий</w:t>
      </w:r>
    </w:p>
    <w:p w:rsidR="008606AB" w:rsidRPr="008606AB" w:rsidRDefault="008606AB" w:rsidP="008606AB">
      <w:pPr>
        <w:pStyle w:val="a4"/>
        <w:jc w:val="left"/>
        <w:rPr>
          <w:b/>
          <w:szCs w:val="24"/>
        </w:rPr>
      </w:pPr>
    </w:p>
    <w:p w:rsidR="008606AB" w:rsidRPr="008606AB" w:rsidRDefault="008606AB" w:rsidP="008606AB">
      <w:pPr>
        <w:pStyle w:val="a4"/>
        <w:rPr>
          <w:b/>
          <w:szCs w:val="24"/>
        </w:rPr>
      </w:pPr>
      <w:r w:rsidRPr="008606AB">
        <w:rPr>
          <w:b/>
          <w:szCs w:val="24"/>
        </w:rPr>
        <w:t>Тестовые задания</w:t>
      </w:r>
    </w:p>
    <w:p w:rsidR="008606AB" w:rsidRPr="008606AB" w:rsidRDefault="008606AB" w:rsidP="008606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b/>
          <w:sz w:val="24"/>
          <w:szCs w:val="24"/>
        </w:rPr>
        <w:t>Укажите номер правильного ответа</w:t>
      </w:r>
      <w:r w:rsidRPr="008606AB">
        <w:rPr>
          <w:rFonts w:ascii="Times New Roman" w:hAnsi="Times New Roman"/>
          <w:sz w:val="24"/>
          <w:szCs w:val="24"/>
        </w:rPr>
        <w:t xml:space="preserve">. </w:t>
      </w:r>
    </w:p>
    <w:p w:rsidR="008606AB" w:rsidRPr="008606AB" w:rsidRDefault="008606AB" w:rsidP="008606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На какого пользователей ориентированы АРМ: </w:t>
      </w:r>
    </w:p>
    <w:p w:rsidR="008606AB" w:rsidRPr="008606AB" w:rsidRDefault="008606AB" w:rsidP="008606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На пользователя, не имеющего специальной компьютерной подготовки по испол</w:t>
      </w:r>
      <w:r w:rsidRPr="008606AB">
        <w:rPr>
          <w:rFonts w:ascii="Times New Roman" w:hAnsi="Times New Roman"/>
          <w:sz w:val="24"/>
          <w:szCs w:val="24"/>
        </w:rPr>
        <w:t>ь</w:t>
      </w:r>
      <w:r w:rsidRPr="008606AB">
        <w:rPr>
          <w:rFonts w:ascii="Times New Roman" w:hAnsi="Times New Roman"/>
          <w:sz w:val="24"/>
          <w:szCs w:val="24"/>
        </w:rPr>
        <w:t>зованию вычислительной техники</w:t>
      </w:r>
    </w:p>
    <w:p w:rsidR="008606AB" w:rsidRPr="008606AB" w:rsidRDefault="008606AB" w:rsidP="008606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На пользователя, имеющего специальную компьютерную подготовку по использ</w:t>
      </w:r>
      <w:r w:rsidRPr="008606AB">
        <w:rPr>
          <w:rFonts w:ascii="Times New Roman" w:hAnsi="Times New Roman"/>
          <w:sz w:val="24"/>
          <w:szCs w:val="24"/>
        </w:rPr>
        <w:t>о</w:t>
      </w:r>
      <w:r w:rsidRPr="008606AB">
        <w:rPr>
          <w:rFonts w:ascii="Times New Roman" w:hAnsi="Times New Roman"/>
          <w:sz w:val="24"/>
          <w:szCs w:val="24"/>
        </w:rPr>
        <w:t>ванию вычислительной техники</w:t>
      </w:r>
    </w:p>
    <w:p w:rsidR="008606AB" w:rsidRPr="008606AB" w:rsidRDefault="008606AB" w:rsidP="008606A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На пользователя, создавшего данное АРМ</w:t>
      </w:r>
    </w:p>
    <w:p w:rsidR="008606AB" w:rsidRPr="008606AB" w:rsidRDefault="008606AB" w:rsidP="008606AB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606AB">
        <w:rPr>
          <w:rFonts w:ascii="Times New Roman" w:hAnsi="Times New Roman"/>
          <w:b/>
          <w:sz w:val="24"/>
          <w:szCs w:val="24"/>
        </w:rPr>
        <w:t>Укажите номер правильного ответа.</w:t>
      </w:r>
    </w:p>
    <w:p w:rsidR="008606AB" w:rsidRPr="008606AB" w:rsidRDefault="008606AB" w:rsidP="008606AB">
      <w:pPr>
        <w:ind w:left="720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 АРМ должно отвечать всем принципам кроме:</w:t>
      </w:r>
    </w:p>
    <w:p w:rsidR="008606AB" w:rsidRPr="008606AB" w:rsidRDefault="008606AB" w:rsidP="008606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Системность. </w:t>
      </w:r>
    </w:p>
    <w:p w:rsidR="008606AB" w:rsidRPr="008606AB" w:rsidRDefault="008606AB" w:rsidP="008606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Гибкость. </w:t>
      </w:r>
    </w:p>
    <w:p w:rsidR="008606AB" w:rsidRPr="008606AB" w:rsidRDefault="008606AB" w:rsidP="008606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Устойчивость. </w:t>
      </w:r>
    </w:p>
    <w:p w:rsidR="008606AB" w:rsidRPr="008606AB" w:rsidRDefault="008606AB" w:rsidP="008606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lastRenderedPageBreak/>
        <w:t>Рациональность.</w:t>
      </w:r>
    </w:p>
    <w:p w:rsidR="008606AB" w:rsidRPr="008606AB" w:rsidRDefault="008606AB" w:rsidP="008606A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Эффективность. </w:t>
      </w:r>
    </w:p>
    <w:p w:rsidR="008606AB" w:rsidRPr="008606AB" w:rsidRDefault="008606AB" w:rsidP="00860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6AB" w:rsidRPr="008606AB" w:rsidRDefault="008606AB" w:rsidP="008606A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b/>
          <w:sz w:val="24"/>
          <w:szCs w:val="24"/>
        </w:rPr>
        <w:t>Укажите номера правильных ответов</w:t>
      </w:r>
      <w:r w:rsidRPr="008606AB">
        <w:rPr>
          <w:rFonts w:ascii="Times New Roman" w:hAnsi="Times New Roman"/>
          <w:sz w:val="24"/>
          <w:szCs w:val="24"/>
        </w:rPr>
        <w:t xml:space="preserve">. </w:t>
      </w:r>
    </w:p>
    <w:p w:rsidR="008606AB" w:rsidRPr="008606AB" w:rsidRDefault="008606AB" w:rsidP="008606A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Эргономическое обеспечение функционирования АРМ подразумевает:</w:t>
      </w:r>
    </w:p>
    <w:p w:rsidR="008606AB" w:rsidRPr="008606AB" w:rsidRDefault="008606AB" w:rsidP="008606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Монитор, не напрягающий зрение</w:t>
      </w:r>
    </w:p>
    <w:p w:rsidR="008606AB" w:rsidRPr="008606AB" w:rsidRDefault="008606AB" w:rsidP="008606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Сканер с мгновенным считыванием кода</w:t>
      </w:r>
    </w:p>
    <w:p w:rsidR="008606AB" w:rsidRPr="008606AB" w:rsidRDefault="008606AB" w:rsidP="008606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Надёжную антивирусную программу</w:t>
      </w:r>
    </w:p>
    <w:p w:rsidR="008606AB" w:rsidRPr="008606AB" w:rsidRDefault="008606AB" w:rsidP="008606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Инструкцию по эксплуатации АРМ</w:t>
      </w:r>
    </w:p>
    <w:p w:rsidR="008606AB" w:rsidRPr="008606AB" w:rsidRDefault="008606AB" w:rsidP="008606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Программа с приятным внешним (интерфейсом)</w:t>
      </w:r>
    </w:p>
    <w:p w:rsidR="008606AB" w:rsidRPr="008606AB" w:rsidRDefault="008606AB" w:rsidP="008606A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Процессор с низкой таковой частотой</w:t>
      </w:r>
    </w:p>
    <w:p w:rsidR="008606AB" w:rsidRPr="008606AB" w:rsidRDefault="008606AB" w:rsidP="00860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6AB" w:rsidRPr="008606AB" w:rsidRDefault="008606AB" w:rsidP="008606AB">
      <w:pPr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b/>
          <w:sz w:val="24"/>
          <w:szCs w:val="24"/>
        </w:rPr>
        <w:t>Укажите номера правильных ответов</w:t>
      </w:r>
      <w:r w:rsidRPr="008606AB">
        <w:rPr>
          <w:rFonts w:ascii="Times New Roman" w:hAnsi="Times New Roman"/>
          <w:sz w:val="24"/>
          <w:szCs w:val="24"/>
        </w:rPr>
        <w:t xml:space="preserve">. </w:t>
      </w:r>
    </w:p>
    <w:p w:rsidR="008606AB" w:rsidRPr="008606AB" w:rsidRDefault="008606AB" w:rsidP="008606AB">
      <w:pPr>
        <w:spacing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АРМ организации должна соответствовать всем требованиям кроме:</w:t>
      </w:r>
    </w:p>
    <w:p w:rsidR="008606AB" w:rsidRPr="008606AB" w:rsidRDefault="008606AB" w:rsidP="008606AB">
      <w:pPr>
        <w:numPr>
          <w:ilvl w:val="0"/>
          <w:numId w:val="17"/>
        </w:num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выполнение основных требований эргономики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адаптация к уровню подготовки запросов профессионального пользователя; 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возможность длительного обучения пользователя;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оперативность ввода, обработки, размножения и поиска документов;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 xml:space="preserve">возможность оперативного обмена информацией между персоналом фирмы; 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исключение положений, когда пользователь оказывается в тупиковой ситуации;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возможность ввода ошибочных данных с указанием пользователю на ошибку;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возможность настройки АРМ под покупателя в аптеке.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слежение за работой компонентов АРМ;</w:t>
      </w:r>
    </w:p>
    <w:p w:rsidR="008606AB" w:rsidRPr="008606AB" w:rsidRDefault="008606AB" w:rsidP="008606A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неизменяемость конфигурации АРМ.</w:t>
      </w:r>
    </w:p>
    <w:p w:rsidR="008606AB" w:rsidRPr="008606AB" w:rsidRDefault="008606AB" w:rsidP="008606AB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b/>
          <w:sz w:val="24"/>
          <w:szCs w:val="24"/>
        </w:rPr>
        <w:t>Указать номер правильного ответа</w:t>
      </w:r>
      <w:r w:rsidRPr="008606AB">
        <w:rPr>
          <w:rFonts w:ascii="Times New Roman" w:hAnsi="Times New Roman"/>
          <w:sz w:val="24"/>
          <w:szCs w:val="24"/>
        </w:rPr>
        <w:t xml:space="preserve">. </w:t>
      </w:r>
    </w:p>
    <w:p w:rsidR="008606AB" w:rsidRPr="008606AB" w:rsidRDefault="008606AB" w:rsidP="008606AB">
      <w:pPr>
        <w:ind w:left="720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Программа Windows на компьютере с АРМ, является:</w:t>
      </w:r>
    </w:p>
    <w:p w:rsidR="008606AB" w:rsidRPr="008606AB" w:rsidRDefault="008606AB" w:rsidP="008606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СУБД.</w:t>
      </w:r>
    </w:p>
    <w:p w:rsidR="008606AB" w:rsidRPr="008606AB" w:rsidRDefault="008606AB" w:rsidP="008606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Операционной системой.</w:t>
      </w:r>
    </w:p>
    <w:p w:rsidR="008606AB" w:rsidRPr="008606AB" w:rsidRDefault="008606AB" w:rsidP="008606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Пользовательской программой.</w:t>
      </w:r>
    </w:p>
    <w:p w:rsidR="008606AB" w:rsidRPr="008606AB" w:rsidRDefault="008606AB" w:rsidP="008606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Графическим и текстовым редактором.</w:t>
      </w:r>
    </w:p>
    <w:p w:rsidR="008606AB" w:rsidRPr="008606AB" w:rsidRDefault="008606AB" w:rsidP="008606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Проводником.</w:t>
      </w:r>
    </w:p>
    <w:p w:rsidR="008606AB" w:rsidRPr="008606AB" w:rsidRDefault="008606AB" w:rsidP="008606A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b/>
          <w:sz w:val="24"/>
          <w:szCs w:val="24"/>
        </w:rPr>
      </w:pPr>
    </w:p>
    <w:p w:rsidR="008606AB" w:rsidRPr="008606AB" w:rsidRDefault="008606AB" w:rsidP="008606AB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606AB">
        <w:rPr>
          <w:rFonts w:ascii="Times New Roman" w:hAnsi="Times New Roman"/>
          <w:b/>
          <w:sz w:val="24"/>
          <w:szCs w:val="24"/>
        </w:rPr>
        <w:t xml:space="preserve">Указать номер правильного ответа. </w:t>
      </w:r>
    </w:p>
    <w:p w:rsidR="008606AB" w:rsidRPr="008606AB" w:rsidRDefault="008606AB" w:rsidP="008606A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Когда АРМ аптеки включает в себя модуль «заказа товара», «рабочее место кассира», «учёт товара», «справки по препаратам», «анализа ассортимента», то этим проявляется следующее свойство АРМ:</w:t>
      </w:r>
    </w:p>
    <w:p w:rsidR="008606AB" w:rsidRPr="008606AB" w:rsidRDefault="008606AB" w:rsidP="008606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Гибридность.</w:t>
      </w:r>
    </w:p>
    <w:p w:rsidR="008606AB" w:rsidRPr="008606AB" w:rsidRDefault="008606AB" w:rsidP="008606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Устойчивость.</w:t>
      </w:r>
    </w:p>
    <w:p w:rsidR="008606AB" w:rsidRPr="008606AB" w:rsidRDefault="008606AB" w:rsidP="008606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Эффективность.</w:t>
      </w:r>
    </w:p>
    <w:p w:rsidR="008606AB" w:rsidRPr="008606AB" w:rsidRDefault="008606AB" w:rsidP="008606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Системность.</w:t>
      </w:r>
    </w:p>
    <w:p w:rsidR="008606AB" w:rsidRPr="008606AB" w:rsidRDefault="008606AB" w:rsidP="008606A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606AB">
        <w:rPr>
          <w:rFonts w:ascii="Times New Roman" w:hAnsi="Times New Roman"/>
          <w:sz w:val="24"/>
          <w:szCs w:val="24"/>
        </w:rPr>
        <w:t>Комплексность.</w:t>
      </w:r>
    </w:p>
    <w:sectPr w:rsidR="008606AB" w:rsidRPr="008606AB" w:rsidSect="00B4362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A8" w:rsidRDefault="009D26A8">
      <w:pPr>
        <w:spacing w:after="0" w:line="240" w:lineRule="auto"/>
      </w:pPr>
      <w:r>
        <w:separator/>
      </w:r>
    </w:p>
  </w:endnote>
  <w:endnote w:type="continuationSeparator" w:id="1">
    <w:p w:rsidR="009D26A8" w:rsidRDefault="009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A8" w:rsidRDefault="009D26A8">
      <w:pPr>
        <w:spacing w:after="0" w:line="240" w:lineRule="auto"/>
      </w:pPr>
      <w:r>
        <w:separator/>
      </w:r>
    </w:p>
  </w:footnote>
  <w:footnote w:type="continuationSeparator" w:id="1">
    <w:p w:rsidR="009D26A8" w:rsidRDefault="009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FE" w:rsidRDefault="008A571A">
    <w:pPr>
      <w:pStyle w:val="a8"/>
      <w:jc w:val="center"/>
    </w:pPr>
    <w:r>
      <w:fldChar w:fldCharType="begin"/>
    </w:r>
    <w:r w:rsidR="008606AB">
      <w:instrText>PAGE   \* MERGEFORMAT</w:instrText>
    </w:r>
    <w:r>
      <w:fldChar w:fldCharType="separate"/>
    </w:r>
    <w:r w:rsidR="00E947E1">
      <w:rPr>
        <w:noProof/>
      </w:rPr>
      <w:t>13</w:t>
    </w:r>
    <w:r>
      <w:fldChar w:fldCharType="end"/>
    </w:r>
  </w:p>
  <w:p w:rsidR="007E07FE" w:rsidRDefault="009D26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DA0"/>
    <w:lvl w:ilvl="0">
      <w:numFmt w:val="bullet"/>
      <w:lvlText w:val="*"/>
      <w:lvlJc w:val="left"/>
    </w:lvl>
  </w:abstractNum>
  <w:abstractNum w:abstractNumId="1">
    <w:nsid w:val="03B276B9"/>
    <w:multiLevelType w:val="hybridMultilevel"/>
    <w:tmpl w:val="D4E2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345C4"/>
    <w:multiLevelType w:val="hybridMultilevel"/>
    <w:tmpl w:val="7B0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0EA"/>
    <w:multiLevelType w:val="hybridMultilevel"/>
    <w:tmpl w:val="505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26FF"/>
    <w:multiLevelType w:val="hybridMultilevel"/>
    <w:tmpl w:val="7B0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50D77"/>
    <w:multiLevelType w:val="hybridMultilevel"/>
    <w:tmpl w:val="D2A6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95125"/>
    <w:multiLevelType w:val="hybridMultilevel"/>
    <w:tmpl w:val="D4E25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2CC4"/>
    <w:multiLevelType w:val="hybridMultilevel"/>
    <w:tmpl w:val="2712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84A52"/>
    <w:multiLevelType w:val="hybridMultilevel"/>
    <w:tmpl w:val="773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3D23"/>
    <w:multiLevelType w:val="hybridMultilevel"/>
    <w:tmpl w:val="7B0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0A95"/>
    <w:multiLevelType w:val="hybridMultilevel"/>
    <w:tmpl w:val="747AF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712E5D"/>
    <w:multiLevelType w:val="hybridMultilevel"/>
    <w:tmpl w:val="C2EE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D060B"/>
    <w:multiLevelType w:val="hybridMultilevel"/>
    <w:tmpl w:val="DC1CCB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037D9A"/>
    <w:multiLevelType w:val="multilevel"/>
    <w:tmpl w:val="DCC6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35F25"/>
    <w:multiLevelType w:val="hybridMultilevel"/>
    <w:tmpl w:val="D2A6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B7DB9"/>
    <w:multiLevelType w:val="hybridMultilevel"/>
    <w:tmpl w:val="E0BE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58FE"/>
    <w:multiLevelType w:val="hybridMultilevel"/>
    <w:tmpl w:val="C35C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75D6F"/>
    <w:multiLevelType w:val="hybridMultilevel"/>
    <w:tmpl w:val="CF569918"/>
    <w:lvl w:ilvl="0" w:tplc="D1B4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262FFA"/>
    <w:multiLevelType w:val="singleLevel"/>
    <w:tmpl w:val="9C6C881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9">
    <w:nsid w:val="7BDD221A"/>
    <w:multiLevelType w:val="hybridMultilevel"/>
    <w:tmpl w:val="7B0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8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3">
    <w:abstractNumId w:val="14"/>
  </w:num>
  <w:num w:numId="14">
    <w:abstractNumId w:val="5"/>
  </w:num>
  <w:num w:numId="15">
    <w:abstractNumId w:val="2"/>
  </w:num>
  <w:num w:numId="16">
    <w:abstractNumId w:val="16"/>
  </w:num>
  <w:num w:numId="17">
    <w:abstractNumId w:val="19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D6"/>
    <w:rsid w:val="00040DD6"/>
    <w:rsid w:val="002466F4"/>
    <w:rsid w:val="0032225F"/>
    <w:rsid w:val="008606AB"/>
    <w:rsid w:val="008A571A"/>
    <w:rsid w:val="009D26A8"/>
    <w:rsid w:val="00D2004E"/>
    <w:rsid w:val="00E9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06A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6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6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606A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606AB"/>
    <w:pPr>
      <w:ind w:left="720"/>
      <w:contextualSpacing/>
    </w:pPr>
  </w:style>
  <w:style w:type="paragraph" w:styleId="a4">
    <w:name w:val="Body Text"/>
    <w:basedOn w:val="a"/>
    <w:link w:val="a5"/>
    <w:rsid w:val="008606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0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06AB"/>
    <w:rPr>
      <w:rFonts w:ascii="Calibri" w:eastAsia="Calibri" w:hAnsi="Calibri" w:cs="Times New Roman"/>
    </w:rPr>
  </w:style>
  <w:style w:type="paragraph" w:customStyle="1" w:styleId="ConsNormal">
    <w:name w:val="ConsNormal"/>
    <w:rsid w:val="008606A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unhideWhenUsed/>
    <w:rsid w:val="008606AB"/>
    <w:rPr>
      <w:color w:val="0000FF"/>
      <w:u w:val="single"/>
    </w:rPr>
  </w:style>
  <w:style w:type="character" w:customStyle="1" w:styleId="apple-converted-space">
    <w:name w:val="apple-converted-space"/>
    <w:rsid w:val="008606AB"/>
  </w:style>
  <w:style w:type="paragraph" w:styleId="a7">
    <w:name w:val="Normal (Web)"/>
    <w:basedOn w:val="a"/>
    <w:uiPriority w:val="99"/>
    <w:semiHidden/>
    <w:unhideWhenUsed/>
    <w:rsid w:val="0086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0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06A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6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6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606A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606AB"/>
    <w:pPr>
      <w:ind w:left="720"/>
      <w:contextualSpacing/>
    </w:pPr>
  </w:style>
  <w:style w:type="paragraph" w:styleId="a4">
    <w:name w:val="Body Text"/>
    <w:basedOn w:val="a"/>
    <w:link w:val="a5"/>
    <w:rsid w:val="008606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06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60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606AB"/>
    <w:rPr>
      <w:rFonts w:ascii="Calibri" w:eastAsia="Calibri" w:hAnsi="Calibri" w:cs="Times New Roman"/>
    </w:rPr>
  </w:style>
  <w:style w:type="paragraph" w:customStyle="1" w:styleId="ConsNormal">
    <w:name w:val="ConsNormal"/>
    <w:rsid w:val="008606A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unhideWhenUsed/>
    <w:rsid w:val="008606AB"/>
    <w:rPr>
      <w:color w:val="0000FF"/>
      <w:u w:val="single"/>
    </w:rPr>
  </w:style>
  <w:style w:type="character" w:customStyle="1" w:styleId="apple-converted-space">
    <w:name w:val="apple-converted-space"/>
    <w:rsid w:val="008606AB"/>
  </w:style>
  <w:style w:type="paragraph" w:styleId="a7">
    <w:name w:val="Normal (Web)"/>
    <w:basedOn w:val="a"/>
    <w:uiPriority w:val="99"/>
    <w:semiHidden/>
    <w:unhideWhenUsed/>
    <w:rsid w:val="00860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0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truport.ru/foo_page2/arm_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businessap.ru/stati/avtomatizatsya-apt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week.ru/idea/article/detail.php?ID=1048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docs.ru/informatika/7462/index.html" TargetMode="External"/><Relationship Id="rId10" Type="http://schemas.openxmlformats.org/officeDocument/2006/relationships/hyperlink" Target="http://www.pharmvestnik.ru/publs/staryj-arxiv-gazety/avtomatizatsija-apteki-borjba-za-tovar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rudoctor.net/medicine2009/bz-vw/med-smsue.htm" TargetMode="External"/><Relationship Id="rId14" Type="http://schemas.openxmlformats.org/officeDocument/2006/relationships/hyperlink" Target="http://refleader.ru/bewatyotrq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5</cp:revision>
  <cp:lastPrinted>2015-09-23T04:02:00Z</cp:lastPrinted>
  <dcterms:created xsi:type="dcterms:W3CDTF">2015-09-23T04:01:00Z</dcterms:created>
  <dcterms:modified xsi:type="dcterms:W3CDTF">2016-06-23T12:15:00Z</dcterms:modified>
</cp:coreProperties>
</file>